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57" w:type="pct"/>
        <w:tblInd w:w="-10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135"/>
      </w:tblGrid>
      <w:tr w:rsidR="0089409F" w:rsidRPr="00302698" w14:paraId="114B3E11" w14:textId="77777777" w:rsidTr="001769C6">
        <w:trPr>
          <w:cantSplit/>
          <w:trHeight w:val="15218"/>
        </w:trPr>
        <w:tc>
          <w:tcPr>
            <w:tcW w:w="5000" w:type="pct"/>
          </w:tcPr>
          <w:p w14:paraId="6660E838" w14:textId="0B9C2945" w:rsidR="0089409F" w:rsidRPr="00302698" w:rsidRDefault="0089409F">
            <w:pPr>
              <w:jc w:val="center"/>
              <w:rPr>
                <w:rFonts w:ascii="Arial" w:hAnsi="Arial" w:cs="Arial"/>
                <w:b/>
                <w:sz w:val="18"/>
                <w:szCs w:val="18"/>
                <w:u w:val="single"/>
              </w:rPr>
            </w:pPr>
            <w:r w:rsidRPr="00302698">
              <w:rPr>
                <w:rFonts w:ascii="Arial" w:hAnsi="Arial" w:cs="Arial"/>
                <w:b/>
                <w:sz w:val="18"/>
                <w:szCs w:val="18"/>
                <w:u w:val="single"/>
              </w:rPr>
              <w:t>ADVERTISEMENT</w:t>
            </w:r>
          </w:p>
          <w:p w14:paraId="2EB99937" w14:textId="77777777" w:rsidR="00822308" w:rsidRPr="00302698" w:rsidRDefault="00822308" w:rsidP="0003311A">
            <w:pPr>
              <w:pStyle w:val="BodyText"/>
              <w:tabs>
                <w:tab w:val="clear" w:pos="284"/>
                <w:tab w:val="left" w:pos="3119"/>
              </w:tabs>
              <w:jc w:val="center"/>
              <w:rPr>
                <w:rFonts w:ascii="Arial" w:hAnsi="Arial" w:cs="Arial"/>
                <w:b/>
                <w:sz w:val="18"/>
                <w:szCs w:val="18"/>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8062"/>
            </w:tblGrid>
            <w:tr w:rsidR="0089409F" w:rsidRPr="00302698" w14:paraId="43162605" w14:textId="77777777" w:rsidTr="00BE3881">
              <w:trPr>
                <w:trHeight w:val="248"/>
              </w:trPr>
              <w:tc>
                <w:tcPr>
                  <w:tcW w:w="2847" w:type="dxa"/>
                  <w:vAlign w:val="center"/>
                </w:tcPr>
                <w:p w14:paraId="2137A9E6" w14:textId="77777777" w:rsidR="0089409F" w:rsidRPr="00302698" w:rsidRDefault="0089409F">
                  <w:pPr>
                    <w:pStyle w:val="BodyText"/>
                    <w:tabs>
                      <w:tab w:val="clear" w:pos="284"/>
                      <w:tab w:val="left" w:pos="3119"/>
                    </w:tabs>
                    <w:rPr>
                      <w:rFonts w:ascii="Arial" w:hAnsi="Arial" w:cs="Arial"/>
                      <w:b/>
                      <w:bCs/>
                      <w:sz w:val="18"/>
                      <w:szCs w:val="18"/>
                    </w:rPr>
                  </w:pPr>
                  <w:r w:rsidRPr="00302698">
                    <w:rPr>
                      <w:rFonts w:ascii="Arial" w:hAnsi="Arial" w:cs="Arial"/>
                      <w:b/>
                      <w:bCs/>
                      <w:sz w:val="18"/>
                      <w:szCs w:val="18"/>
                    </w:rPr>
                    <w:t>Post title</w:t>
                  </w:r>
                </w:p>
              </w:tc>
              <w:tc>
                <w:tcPr>
                  <w:tcW w:w="8062" w:type="dxa"/>
                </w:tcPr>
                <w:p w14:paraId="6F7DAB01" w14:textId="66ED7594" w:rsidR="007763A8" w:rsidRPr="00302698" w:rsidRDefault="00BE3881" w:rsidP="00AF7D33">
                  <w:pPr>
                    <w:rPr>
                      <w:rFonts w:ascii="Arial" w:hAnsi="Arial" w:cs="Arial"/>
                      <w:b/>
                      <w:bCs/>
                      <w:sz w:val="18"/>
                      <w:szCs w:val="18"/>
                    </w:rPr>
                  </w:pPr>
                  <w:r>
                    <w:rPr>
                      <w:rFonts w:ascii="Arial" w:hAnsi="Arial" w:cs="Arial"/>
                      <w:b/>
                      <w:bCs/>
                      <w:sz w:val="18"/>
                      <w:szCs w:val="18"/>
                    </w:rPr>
                    <w:t>HLTA (Gene</w:t>
                  </w:r>
                  <w:r w:rsidR="00332A39">
                    <w:rPr>
                      <w:rFonts w:ascii="Arial" w:hAnsi="Arial" w:cs="Arial"/>
                      <w:b/>
                      <w:bCs/>
                      <w:sz w:val="18"/>
                      <w:szCs w:val="18"/>
                    </w:rPr>
                    <w:t>ral)</w:t>
                  </w:r>
                </w:p>
              </w:tc>
            </w:tr>
            <w:tr w:rsidR="0089409F" w:rsidRPr="00302698" w14:paraId="41F8FA11" w14:textId="77777777" w:rsidTr="00BE3881">
              <w:trPr>
                <w:trHeight w:val="248"/>
              </w:trPr>
              <w:tc>
                <w:tcPr>
                  <w:tcW w:w="2847" w:type="dxa"/>
                  <w:vAlign w:val="center"/>
                </w:tcPr>
                <w:p w14:paraId="43BD73CB" w14:textId="77777777" w:rsidR="0089409F" w:rsidRPr="00302698" w:rsidRDefault="0089409F" w:rsidP="0003311A">
                  <w:pPr>
                    <w:pStyle w:val="NoSpacing"/>
                    <w:rPr>
                      <w:rFonts w:ascii="Arial" w:hAnsi="Arial" w:cs="Arial"/>
                      <w:b/>
                      <w:sz w:val="18"/>
                      <w:szCs w:val="18"/>
                    </w:rPr>
                  </w:pPr>
                  <w:r w:rsidRPr="00302698">
                    <w:rPr>
                      <w:rFonts w:ascii="Arial" w:hAnsi="Arial" w:cs="Arial"/>
                      <w:b/>
                      <w:sz w:val="18"/>
                      <w:szCs w:val="18"/>
                    </w:rPr>
                    <w:t>Location</w:t>
                  </w:r>
                </w:p>
              </w:tc>
              <w:tc>
                <w:tcPr>
                  <w:tcW w:w="8062" w:type="dxa"/>
                </w:tcPr>
                <w:p w14:paraId="561014C0" w14:textId="77777777" w:rsidR="0089409F" w:rsidRPr="00302698" w:rsidRDefault="00147398">
                  <w:pPr>
                    <w:pStyle w:val="BodyText"/>
                    <w:tabs>
                      <w:tab w:val="clear" w:pos="284"/>
                      <w:tab w:val="left" w:pos="3119"/>
                    </w:tabs>
                    <w:rPr>
                      <w:rFonts w:ascii="Arial" w:hAnsi="Arial" w:cs="Arial"/>
                      <w:bCs/>
                      <w:sz w:val="18"/>
                      <w:szCs w:val="18"/>
                    </w:rPr>
                  </w:pPr>
                  <w:r w:rsidRPr="00302698">
                    <w:rPr>
                      <w:rFonts w:ascii="Arial" w:hAnsi="Arial" w:cs="Arial"/>
                      <w:bCs/>
                      <w:sz w:val="18"/>
                      <w:szCs w:val="18"/>
                    </w:rPr>
                    <w:t>High Well School, Rookhill Road, Pontefract, WF8 2DD</w:t>
                  </w:r>
                </w:p>
              </w:tc>
            </w:tr>
            <w:tr w:rsidR="0089409F" w:rsidRPr="00302698" w14:paraId="18BAA262" w14:textId="77777777" w:rsidTr="00BE3881">
              <w:trPr>
                <w:trHeight w:val="248"/>
              </w:trPr>
              <w:tc>
                <w:tcPr>
                  <w:tcW w:w="2847" w:type="dxa"/>
                  <w:vAlign w:val="center"/>
                </w:tcPr>
                <w:p w14:paraId="079E42BC" w14:textId="77777777" w:rsidR="0089409F" w:rsidRPr="00302698" w:rsidRDefault="0089409F">
                  <w:pPr>
                    <w:pStyle w:val="BodyText"/>
                    <w:tabs>
                      <w:tab w:val="clear" w:pos="284"/>
                      <w:tab w:val="left" w:pos="3119"/>
                    </w:tabs>
                    <w:rPr>
                      <w:rFonts w:ascii="Arial" w:hAnsi="Arial" w:cs="Arial"/>
                      <w:b/>
                      <w:bCs/>
                      <w:sz w:val="18"/>
                      <w:szCs w:val="18"/>
                    </w:rPr>
                  </w:pPr>
                  <w:r w:rsidRPr="00302698">
                    <w:rPr>
                      <w:rFonts w:ascii="Arial" w:hAnsi="Arial" w:cs="Arial"/>
                      <w:b/>
                      <w:bCs/>
                      <w:sz w:val="18"/>
                      <w:szCs w:val="18"/>
                    </w:rPr>
                    <w:t>Salary</w:t>
                  </w:r>
                  <w:r w:rsidR="00A46C17" w:rsidRPr="00302698">
                    <w:rPr>
                      <w:rFonts w:ascii="Arial" w:hAnsi="Arial" w:cs="Arial"/>
                      <w:b/>
                      <w:bCs/>
                      <w:sz w:val="18"/>
                      <w:szCs w:val="18"/>
                    </w:rPr>
                    <w:t xml:space="preserve"> &amp; </w:t>
                  </w:r>
                  <w:r w:rsidR="006A2220" w:rsidRPr="00302698">
                    <w:rPr>
                      <w:rFonts w:ascii="Arial" w:hAnsi="Arial" w:cs="Arial"/>
                      <w:b/>
                      <w:bCs/>
                      <w:sz w:val="18"/>
                      <w:szCs w:val="18"/>
                    </w:rPr>
                    <w:t>Grade</w:t>
                  </w:r>
                </w:p>
              </w:tc>
              <w:tc>
                <w:tcPr>
                  <w:tcW w:w="8062" w:type="dxa"/>
                </w:tcPr>
                <w:p w14:paraId="5D72D0A1" w14:textId="77777777" w:rsidR="0089409F" w:rsidRPr="00302698" w:rsidRDefault="0058147E" w:rsidP="003D06F8">
                  <w:pPr>
                    <w:pStyle w:val="BodyText"/>
                    <w:tabs>
                      <w:tab w:val="clear" w:pos="284"/>
                      <w:tab w:val="left" w:pos="3119"/>
                    </w:tabs>
                    <w:rPr>
                      <w:rFonts w:ascii="Arial" w:hAnsi="Arial" w:cs="Arial"/>
                      <w:bCs/>
                      <w:sz w:val="18"/>
                      <w:szCs w:val="18"/>
                    </w:rPr>
                  </w:pPr>
                  <w:r w:rsidRPr="00302698">
                    <w:rPr>
                      <w:rFonts w:ascii="Arial" w:hAnsi="Arial" w:cs="Arial"/>
                      <w:b/>
                      <w:bCs/>
                      <w:sz w:val="18"/>
                      <w:szCs w:val="18"/>
                    </w:rPr>
                    <w:t>G6, appointment will be for a HLTA without qualified status</w:t>
                  </w:r>
                </w:p>
              </w:tc>
            </w:tr>
            <w:tr w:rsidR="0089409F" w:rsidRPr="00302698" w14:paraId="23D02055" w14:textId="77777777" w:rsidTr="00BE3881">
              <w:trPr>
                <w:trHeight w:val="248"/>
              </w:trPr>
              <w:tc>
                <w:tcPr>
                  <w:tcW w:w="2847" w:type="dxa"/>
                  <w:vAlign w:val="center"/>
                </w:tcPr>
                <w:p w14:paraId="4AF440AC" w14:textId="77777777" w:rsidR="0089409F" w:rsidRPr="00302698" w:rsidRDefault="0089409F">
                  <w:pPr>
                    <w:pStyle w:val="BodyText"/>
                    <w:tabs>
                      <w:tab w:val="clear" w:pos="284"/>
                      <w:tab w:val="left" w:pos="3119"/>
                    </w:tabs>
                    <w:rPr>
                      <w:rFonts w:ascii="Arial" w:hAnsi="Arial" w:cs="Arial"/>
                      <w:b/>
                      <w:bCs/>
                      <w:sz w:val="18"/>
                      <w:szCs w:val="18"/>
                    </w:rPr>
                  </w:pPr>
                  <w:r w:rsidRPr="00302698">
                    <w:rPr>
                      <w:rFonts w:ascii="Arial" w:hAnsi="Arial" w:cs="Arial"/>
                      <w:b/>
                      <w:bCs/>
                      <w:sz w:val="18"/>
                      <w:szCs w:val="18"/>
                    </w:rPr>
                    <w:t>Hours</w:t>
                  </w:r>
                  <w:r w:rsidR="00911A57" w:rsidRPr="00302698">
                    <w:rPr>
                      <w:rFonts w:ascii="Arial" w:hAnsi="Arial" w:cs="Arial"/>
                      <w:b/>
                      <w:bCs/>
                      <w:sz w:val="18"/>
                      <w:szCs w:val="18"/>
                    </w:rPr>
                    <w:t xml:space="preserve"> </w:t>
                  </w:r>
                </w:p>
              </w:tc>
              <w:tc>
                <w:tcPr>
                  <w:tcW w:w="8062" w:type="dxa"/>
                </w:tcPr>
                <w:p w14:paraId="1761F3BC" w14:textId="77777777" w:rsidR="0089409F" w:rsidRPr="00302698" w:rsidRDefault="0058147E" w:rsidP="0003311A">
                  <w:pPr>
                    <w:pStyle w:val="BodyText"/>
                    <w:tabs>
                      <w:tab w:val="clear" w:pos="284"/>
                      <w:tab w:val="left" w:pos="3119"/>
                    </w:tabs>
                    <w:rPr>
                      <w:rFonts w:ascii="Arial" w:hAnsi="Arial" w:cs="Arial"/>
                      <w:bCs/>
                      <w:sz w:val="18"/>
                      <w:szCs w:val="18"/>
                    </w:rPr>
                  </w:pPr>
                  <w:r w:rsidRPr="00302698">
                    <w:rPr>
                      <w:rFonts w:ascii="Arial" w:hAnsi="Arial" w:cs="Arial"/>
                      <w:bCs/>
                      <w:sz w:val="18"/>
                      <w:szCs w:val="18"/>
                    </w:rPr>
                    <w:t>34</w:t>
                  </w:r>
                  <w:r w:rsidR="00147398" w:rsidRPr="00302698">
                    <w:rPr>
                      <w:rFonts w:ascii="Arial" w:hAnsi="Arial" w:cs="Arial"/>
                      <w:bCs/>
                      <w:sz w:val="18"/>
                      <w:szCs w:val="18"/>
                    </w:rPr>
                    <w:t xml:space="preserve"> hours per week</w:t>
                  </w:r>
                  <w:r w:rsidR="0003311A" w:rsidRPr="00302698">
                    <w:rPr>
                      <w:rFonts w:ascii="Arial" w:hAnsi="Arial" w:cs="Arial"/>
                      <w:bCs/>
                      <w:sz w:val="18"/>
                      <w:szCs w:val="18"/>
                    </w:rPr>
                    <w:t xml:space="preserve">, </w:t>
                  </w:r>
                  <w:r w:rsidR="00147398" w:rsidRPr="00302698">
                    <w:rPr>
                      <w:rFonts w:ascii="Arial" w:hAnsi="Arial" w:cs="Arial"/>
                      <w:bCs/>
                      <w:sz w:val="18"/>
                      <w:szCs w:val="18"/>
                    </w:rPr>
                    <w:t xml:space="preserve">Term Time plus </w:t>
                  </w:r>
                  <w:r w:rsidRPr="00302698">
                    <w:rPr>
                      <w:rFonts w:ascii="Arial" w:hAnsi="Arial" w:cs="Arial"/>
                      <w:bCs/>
                      <w:sz w:val="18"/>
                      <w:szCs w:val="18"/>
                    </w:rPr>
                    <w:t>INSET days</w:t>
                  </w:r>
                </w:p>
              </w:tc>
            </w:tr>
          </w:tbl>
          <w:p w14:paraId="027516BA" w14:textId="77777777" w:rsidR="0089409F" w:rsidRPr="00302698" w:rsidRDefault="0089409F">
            <w:pPr>
              <w:pStyle w:val="BodyText"/>
              <w:tabs>
                <w:tab w:val="clear" w:pos="284"/>
                <w:tab w:val="left" w:pos="3119"/>
              </w:tabs>
              <w:rPr>
                <w:rFonts w:ascii="Arial" w:hAnsi="Arial" w:cs="Arial"/>
                <w:b/>
                <w:sz w:val="18"/>
                <w:szCs w:val="18"/>
              </w:rPr>
            </w:pPr>
          </w:p>
          <w:p w14:paraId="60F599BC" w14:textId="77777777" w:rsidR="00BE3273" w:rsidRPr="00302698" w:rsidRDefault="00BE3273">
            <w:pPr>
              <w:pStyle w:val="BodyText"/>
              <w:tabs>
                <w:tab w:val="clear" w:pos="284"/>
                <w:tab w:val="left" w:pos="3119"/>
              </w:tabs>
              <w:rPr>
                <w:rFonts w:ascii="Arial" w:hAnsi="Arial" w:cs="Arial"/>
                <w:b/>
                <w:sz w:val="18"/>
                <w:szCs w:val="18"/>
              </w:rPr>
            </w:pPr>
            <w:r w:rsidRPr="00302698">
              <w:rPr>
                <w:rFonts w:ascii="Arial" w:hAnsi="Arial" w:cs="Arial"/>
                <w:b/>
                <w:sz w:val="18"/>
                <w:szCs w:val="18"/>
              </w:rPr>
              <w:t xml:space="preserve">We are seeking to appoint a crucial member of the </w:t>
            </w:r>
            <w:r w:rsidR="001769C6" w:rsidRPr="00302698">
              <w:rPr>
                <w:rFonts w:ascii="Arial" w:hAnsi="Arial" w:cs="Arial"/>
                <w:b/>
                <w:sz w:val="18"/>
                <w:szCs w:val="18"/>
              </w:rPr>
              <w:t>High Well</w:t>
            </w:r>
            <w:r w:rsidRPr="00302698">
              <w:rPr>
                <w:rFonts w:ascii="Arial" w:hAnsi="Arial" w:cs="Arial"/>
                <w:b/>
                <w:sz w:val="18"/>
                <w:szCs w:val="18"/>
              </w:rPr>
              <w:t xml:space="preserve"> team to the post of </w:t>
            </w:r>
            <w:r w:rsidR="0058147E" w:rsidRPr="00302698">
              <w:rPr>
                <w:rFonts w:ascii="Arial" w:hAnsi="Arial" w:cs="Arial"/>
                <w:b/>
                <w:sz w:val="18"/>
                <w:szCs w:val="18"/>
              </w:rPr>
              <w:t xml:space="preserve">HLTA with a pastoral focus </w:t>
            </w:r>
          </w:p>
          <w:p w14:paraId="4917BC08" w14:textId="77777777" w:rsidR="00BE3273" w:rsidRPr="00302698" w:rsidRDefault="00BE3273">
            <w:pPr>
              <w:pStyle w:val="BodyText"/>
              <w:tabs>
                <w:tab w:val="clear" w:pos="284"/>
                <w:tab w:val="left" w:pos="3119"/>
              </w:tabs>
              <w:rPr>
                <w:rFonts w:ascii="Arial" w:hAnsi="Arial" w:cs="Arial"/>
                <w:b/>
                <w:sz w:val="18"/>
                <w:szCs w:val="18"/>
              </w:rPr>
            </w:pPr>
          </w:p>
          <w:p w14:paraId="2E955D9E" w14:textId="77777777" w:rsidR="00F7705E" w:rsidRPr="00302698" w:rsidRDefault="00BE3273" w:rsidP="00BE3273">
            <w:pPr>
              <w:pStyle w:val="BodyText"/>
              <w:tabs>
                <w:tab w:val="clear" w:pos="284"/>
                <w:tab w:val="left" w:pos="3119"/>
              </w:tabs>
              <w:rPr>
                <w:rFonts w:ascii="Arial" w:hAnsi="Arial" w:cs="Arial"/>
                <w:sz w:val="18"/>
                <w:szCs w:val="18"/>
              </w:rPr>
            </w:pPr>
            <w:r w:rsidRPr="00302698">
              <w:rPr>
                <w:rFonts w:ascii="Arial" w:hAnsi="Arial" w:cs="Arial"/>
                <w:b/>
                <w:sz w:val="18"/>
                <w:szCs w:val="18"/>
              </w:rPr>
              <w:t xml:space="preserve">So a little about our school - </w:t>
            </w:r>
            <w:r w:rsidR="00F7705E" w:rsidRPr="00302698">
              <w:rPr>
                <w:rFonts w:ascii="Arial" w:hAnsi="Arial" w:cs="Arial"/>
                <w:sz w:val="18"/>
                <w:szCs w:val="18"/>
              </w:rPr>
              <w:t xml:space="preserve">High Well is a </w:t>
            </w:r>
            <w:r w:rsidR="00891B55" w:rsidRPr="00302698">
              <w:rPr>
                <w:rFonts w:ascii="Arial" w:hAnsi="Arial" w:cs="Arial"/>
                <w:sz w:val="18"/>
                <w:szCs w:val="18"/>
              </w:rPr>
              <w:t>s</w:t>
            </w:r>
            <w:r w:rsidR="00F7705E" w:rsidRPr="00302698">
              <w:rPr>
                <w:rFonts w:ascii="Arial" w:hAnsi="Arial" w:cs="Arial"/>
                <w:sz w:val="18"/>
                <w:szCs w:val="18"/>
              </w:rPr>
              <w:t xml:space="preserve">pecial </w:t>
            </w:r>
            <w:r w:rsidR="00891B55" w:rsidRPr="00302698">
              <w:rPr>
                <w:rFonts w:ascii="Arial" w:hAnsi="Arial" w:cs="Arial"/>
                <w:sz w:val="18"/>
                <w:szCs w:val="18"/>
              </w:rPr>
              <w:t>s</w:t>
            </w:r>
            <w:r w:rsidR="00F7705E" w:rsidRPr="00302698">
              <w:rPr>
                <w:rFonts w:ascii="Arial" w:hAnsi="Arial" w:cs="Arial"/>
                <w:sz w:val="18"/>
                <w:szCs w:val="18"/>
              </w:rPr>
              <w:t>chool which cat</w:t>
            </w:r>
            <w:r w:rsidR="0021273B" w:rsidRPr="00302698">
              <w:rPr>
                <w:rFonts w:ascii="Arial" w:hAnsi="Arial" w:cs="Arial"/>
                <w:sz w:val="18"/>
                <w:szCs w:val="18"/>
              </w:rPr>
              <w:t>ers for</w:t>
            </w:r>
            <w:r w:rsidR="00DF3E0C" w:rsidRPr="00302698">
              <w:rPr>
                <w:rFonts w:ascii="Arial" w:hAnsi="Arial" w:cs="Arial"/>
                <w:sz w:val="18"/>
                <w:szCs w:val="18"/>
              </w:rPr>
              <w:t xml:space="preserve"> pupils aged</w:t>
            </w:r>
            <w:r w:rsidR="00F7705E" w:rsidRPr="00302698">
              <w:rPr>
                <w:rFonts w:ascii="Arial" w:hAnsi="Arial" w:cs="Arial"/>
                <w:sz w:val="18"/>
                <w:szCs w:val="18"/>
              </w:rPr>
              <w:t xml:space="preserve"> </w:t>
            </w:r>
            <w:r w:rsidR="000053FC" w:rsidRPr="00302698">
              <w:rPr>
                <w:rFonts w:ascii="Arial" w:hAnsi="Arial" w:cs="Arial"/>
                <w:sz w:val="18"/>
                <w:szCs w:val="18"/>
              </w:rPr>
              <w:t xml:space="preserve">9 </w:t>
            </w:r>
            <w:proofErr w:type="gramStart"/>
            <w:r w:rsidR="00F7705E" w:rsidRPr="00302698">
              <w:rPr>
                <w:rFonts w:ascii="Arial" w:hAnsi="Arial" w:cs="Arial"/>
                <w:sz w:val="18"/>
                <w:szCs w:val="18"/>
              </w:rPr>
              <w:t>-16 year old</w:t>
            </w:r>
            <w:proofErr w:type="gramEnd"/>
            <w:r w:rsidR="00F7705E" w:rsidRPr="00302698">
              <w:rPr>
                <w:rFonts w:ascii="Arial" w:hAnsi="Arial" w:cs="Arial"/>
                <w:sz w:val="18"/>
                <w:szCs w:val="18"/>
              </w:rPr>
              <w:t xml:space="preserve"> with an Education Health &amp; Care Plan for profound and severe social, emotional and mental health needs as well as other learning difficulties. The </w:t>
            </w:r>
            <w:r w:rsidR="00213EE4" w:rsidRPr="00302698">
              <w:rPr>
                <w:rFonts w:ascii="Arial" w:hAnsi="Arial" w:cs="Arial"/>
                <w:sz w:val="18"/>
                <w:szCs w:val="18"/>
              </w:rPr>
              <w:t>s</w:t>
            </w:r>
            <w:r w:rsidR="00F7705E" w:rsidRPr="00302698">
              <w:rPr>
                <w:rFonts w:ascii="Arial" w:hAnsi="Arial" w:cs="Arial"/>
                <w:sz w:val="18"/>
                <w:szCs w:val="18"/>
              </w:rPr>
              <w:t>chool meets the needs of some of Wakefield’s most complex and vulnerable young people</w:t>
            </w:r>
            <w:r w:rsidR="00DF3E0C" w:rsidRPr="00302698">
              <w:rPr>
                <w:rFonts w:ascii="Arial" w:hAnsi="Arial" w:cs="Arial"/>
                <w:sz w:val="18"/>
                <w:szCs w:val="18"/>
              </w:rPr>
              <w:t>.</w:t>
            </w:r>
            <w:r w:rsidR="00F7705E" w:rsidRPr="00302698">
              <w:rPr>
                <w:rFonts w:ascii="Arial" w:hAnsi="Arial" w:cs="Arial"/>
                <w:sz w:val="18"/>
                <w:szCs w:val="18"/>
              </w:rPr>
              <w:t xml:space="preserve"> </w:t>
            </w:r>
            <w:r w:rsidR="00213EE4" w:rsidRPr="00302698">
              <w:rPr>
                <w:rFonts w:ascii="Arial" w:hAnsi="Arial" w:cs="Arial"/>
                <w:sz w:val="18"/>
                <w:szCs w:val="18"/>
              </w:rPr>
              <w:t xml:space="preserve"> </w:t>
            </w:r>
            <w:r w:rsidR="006F61B4" w:rsidRPr="00302698">
              <w:rPr>
                <w:rFonts w:ascii="Arial" w:hAnsi="Arial" w:cs="Arial"/>
                <w:sz w:val="18"/>
                <w:szCs w:val="18"/>
              </w:rPr>
              <w:t xml:space="preserve"> </w:t>
            </w:r>
          </w:p>
          <w:p w14:paraId="333540A7" w14:textId="77777777" w:rsidR="00F7705E" w:rsidRPr="00302698" w:rsidRDefault="00F7705E" w:rsidP="00F7705E">
            <w:pPr>
              <w:pStyle w:val="NoSpacing"/>
              <w:rPr>
                <w:rFonts w:ascii="Arial" w:hAnsi="Arial" w:cs="Arial"/>
                <w:sz w:val="18"/>
                <w:szCs w:val="18"/>
              </w:rPr>
            </w:pPr>
          </w:p>
          <w:p w14:paraId="1CFE20BC" w14:textId="77777777" w:rsidR="0058147E" w:rsidRPr="00302698" w:rsidRDefault="0058147E" w:rsidP="000053FC">
            <w:pPr>
              <w:pStyle w:val="NoSpacing"/>
              <w:rPr>
                <w:rFonts w:ascii="Arial" w:hAnsi="Arial" w:cs="Arial"/>
                <w:sz w:val="18"/>
                <w:szCs w:val="18"/>
              </w:rPr>
            </w:pPr>
            <w:r w:rsidRPr="00302698">
              <w:rPr>
                <w:rFonts w:ascii="Arial" w:hAnsi="Arial" w:cs="Arial"/>
                <w:sz w:val="18"/>
                <w:szCs w:val="18"/>
              </w:rPr>
              <w:t>The school</w:t>
            </w:r>
            <w:r w:rsidR="00F7705E" w:rsidRPr="00302698">
              <w:rPr>
                <w:rFonts w:ascii="Arial" w:hAnsi="Arial" w:cs="Arial"/>
                <w:sz w:val="18"/>
                <w:szCs w:val="18"/>
              </w:rPr>
              <w:t xml:space="preserve"> endeavours to provide a nurturing environment with personalised support and specialist teaching to enable our pupils to re-engage in learning, develop their social and emotional skills and leave with not only appropriate qualifications but the skills required to succeed in life after school. This is reflected in our vision of ‘Preparing for Positive Futures’</w:t>
            </w:r>
            <w:r w:rsidR="00891B55" w:rsidRPr="00302698">
              <w:rPr>
                <w:rFonts w:ascii="Arial" w:hAnsi="Arial" w:cs="Arial"/>
                <w:sz w:val="18"/>
                <w:szCs w:val="18"/>
              </w:rPr>
              <w:t>.</w:t>
            </w:r>
            <w:r w:rsidR="00856476" w:rsidRPr="00302698">
              <w:rPr>
                <w:rFonts w:ascii="Arial" w:hAnsi="Arial" w:cs="Arial"/>
                <w:sz w:val="18"/>
                <w:szCs w:val="18"/>
              </w:rPr>
              <w:t xml:space="preserve"> </w:t>
            </w:r>
            <w:r w:rsidRPr="00302698">
              <w:rPr>
                <w:rFonts w:ascii="Arial" w:hAnsi="Arial" w:cs="Arial"/>
                <w:sz w:val="18"/>
                <w:szCs w:val="18"/>
              </w:rPr>
              <w:t xml:space="preserve"> </w:t>
            </w:r>
          </w:p>
          <w:p w14:paraId="5C3A8C82" w14:textId="77777777" w:rsidR="0058147E" w:rsidRPr="00302698" w:rsidRDefault="0058147E" w:rsidP="000053FC">
            <w:pPr>
              <w:pStyle w:val="NoSpacing"/>
              <w:rPr>
                <w:rFonts w:ascii="Arial" w:hAnsi="Arial" w:cs="Arial"/>
                <w:sz w:val="18"/>
                <w:szCs w:val="18"/>
              </w:rPr>
            </w:pPr>
          </w:p>
          <w:p w14:paraId="4D2D4A9E" w14:textId="77777777" w:rsidR="000053FC" w:rsidRPr="00302698" w:rsidRDefault="0058147E" w:rsidP="000053FC">
            <w:pPr>
              <w:pStyle w:val="NoSpacing"/>
              <w:rPr>
                <w:rFonts w:ascii="Arial" w:hAnsi="Arial" w:cs="Arial"/>
                <w:sz w:val="18"/>
                <w:szCs w:val="18"/>
              </w:rPr>
            </w:pPr>
            <w:r w:rsidRPr="00302698">
              <w:rPr>
                <w:rFonts w:ascii="Arial" w:hAnsi="Arial" w:cs="Arial"/>
                <w:sz w:val="18"/>
                <w:szCs w:val="18"/>
              </w:rPr>
              <w:t xml:space="preserve">We are currently on our next journey to innovate our </w:t>
            </w:r>
            <w:proofErr w:type="spellStart"/>
            <w:r w:rsidRPr="00302698">
              <w:rPr>
                <w:rFonts w:ascii="Arial" w:hAnsi="Arial" w:cs="Arial"/>
                <w:sz w:val="18"/>
                <w:szCs w:val="18"/>
              </w:rPr>
              <w:t>currilulm</w:t>
            </w:r>
            <w:proofErr w:type="spellEnd"/>
            <w:r w:rsidRPr="00302698">
              <w:rPr>
                <w:rFonts w:ascii="Arial" w:hAnsi="Arial" w:cs="Arial"/>
                <w:sz w:val="18"/>
                <w:szCs w:val="18"/>
              </w:rPr>
              <w:t xml:space="preserve"> and student support offer, and become a truly outstanding school. </w:t>
            </w:r>
            <w:r w:rsidR="000053FC" w:rsidRPr="00302698">
              <w:rPr>
                <w:rFonts w:ascii="Arial" w:hAnsi="Arial" w:cs="Arial"/>
                <w:sz w:val="18"/>
                <w:szCs w:val="18"/>
              </w:rPr>
              <w:t xml:space="preserve">  </w:t>
            </w:r>
          </w:p>
          <w:p w14:paraId="5D945EBF" w14:textId="77777777" w:rsidR="00963C08" w:rsidRPr="00302698" w:rsidRDefault="00963C08" w:rsidP="000053FC">
            <w:pPr>
              <w:pStyle w:val="NoSpacing"/>
              <w:rPr>
                <w:rFonts w:ascii="Arial" w:hAnsi="Arial" w:cs="Arial"/>
                <w:sz w:val="18"/>
                <w:szCs w:val="18"/>
              </w:rPr>
            </w:pPr>
          </w:p>
          <w:p w14:paraId="2003ACF1" w14:textId="77777777" w:rsidR="00963C08" w:rsidRPr="00302698" w:rsidRDefault="00891B55" w:rsidP="000053FC">
            <w:pPr>
              <w:pStyle w:val="NoSpacing"/>
              <w:rPr>
                <w:rFonts w:ascii="Arial" w:hAnsi="Arial" w:cs="Arial"/>
                <w:sz w:val="18"/>
                <w:szCs w:val="18"/>
              </w:rPr>
            </w:pPr>
            <w:r w:rsidRPr="00302698">
              <w:rPr>
                <w:rFonts w:ascii="Arial" w:hAnsi="Arial" w:cs="Arial"/>
                <w:b/>
                <w:sz w:val="18"/>
                <w:szCs w:val="18"/>
              </w:rPr>
              <w:t>What we off</w:t>
            </w:r>
            <w:r w:rsidR="00774CDE">
              <w:rPr>
                <w:rFonts w:ascii="Arial" w:hAnsi="Arial" w:cs="Arial"/>
                <w:b/>
                <w:sz w:val="18"/>
                <w:szCs w:val="18"/>
              </w:rPr>
              <w:t>er</w:t>
            </w:r>
            <w:r w:rsidRPr="00302698">
              <w:rPr>
                <w:rFonts w:ascii="Arial" w:hAnsi="Arial" w:cs="Arial"/>
                <w:b/>
                <w:sz w:val="18"/>
                <w:szCs w:val="18"/>
              </w:rPr>
              <w:t xml:space="preserve"> all our staff -</w:t>
            </w:r>
            <w:r w:rsidRPr="00302698">
              <w:rPr>
                <w:rFonts w:ascii="Arial" w:hAnsi="Arial" w:cs="Arial"/>
                <w:sz w:val="18"/>
                <w:szCs w:val="18"/>
              </w:rPr>
              <w:t xml:space="preserve"> </w:t>
            </w:r>
            <w:r w:rsidR="00963C08" w:rsidRPr="00302698">
              <w:rPr>
                <w:rFonts w:ascii="Arial" w:hAnsi="Arial" w:cs="Arial"/>
                <w:sz w:val="18"/>
                <w:szCs w:val="18"/>
              </w:rPr>
              <w:t>You can be assured a supportiv</w:t>
            </w:r>
            <w:r w:rsidR="0058147E" w:rsidRPr="00302698">
              <w:rPr>
                <w:rFonts w:ascii="Arial" w:hAnsi="Arial" w:cs="Arial"/>
                <w:sz w:val="18"/>
                <w:szCs w:val="18"/>
              </w:rPr>
              <w:t>e</w:t>
            </w:r>
            <w:r w:rsidR="00963C08" w:rsidRPr="00302698">
              <w:rPr>
                <w:rFonts w:ascii="Arial" w:hAnsi="Arial" w:cs="Arial"/>
                <w:sz w:val="18"/>
                <w:szCs w:val="18"/>
              </w:rPr>
              <w:t xml:space="preserve"> and rewarding work</w:t>
            </w:r>
            <w:r w:rsidRPr="00302698">
              <w:rPr>
                <w:rFonts w:ascii="Arial" w:hAnsi="Arial" w:cs="Arial"/>
                <w:sz w:val="18"/>
                <w:szCs w:val="18"/>
              </w:rPr>
              <w:t>ing</w:t>
            </w:r>
            <w:r w:rsidR="00963C08" w:rsidRPr="00302698">
              <w:rPr>
                <w:rFonts w:ascii="Arial" w:hAnsi="Arial" w:cs="Arial"/>
                <w:sz w:val="18"/>
                <w:szCs w:val="18"/>
              </w:rPr>
              <w:t xml:space="preserve"> environment at High Well.  We place </w:t>
            </w:r>
            <w:r w:rsidRPr="00302698">
              <w:rPr>
                <w:rFonts w:ascii="Arial" w:hAnsi="Arial" w:cs="Arial"/>
                <w:sz w:val="18"/>
                <w:szCs w:val="18"/>
              </w:rPr>
              <w:t>staff</w:t>
            </w:r>
            <w:r w:rsidR="00963C08" w:rsidRPr="00302698">
              <w:rPr>
                <w:rFonts w:ascii="Arial" w:hAnsi="Arial" w:cs="Arial"/>
                <w:sz w:val="18"/>
                <w:szCs w:val="18"/>
              </w:rPr>
              <w:t xml:space="preserve"> wellbeing, and </w:t>
            </w:r>
            <w:proofErr w:type="spellStart"/>
            <w:r w:rsidR="00963C08" w:rsidRPr="00302698">
              <w:rPr>
                <w:rFonts w:ascii="Arial" w:hAnsi="Arial" w:cs="Arial"/>
                <w:sz w:val="18"/>
                <w:szCs w:val="18"/>
              </w:rPr>
              <w:t>worklife</w:t>
            </w:r>
            <w:proofErr w:type="spellEnd"/>
            <w:r w:rsidR="00963C08" w:rsidRPr="00302698">
              <w:rPr>
                <w:rFonts w:ascii="Arial" w:hAnsi="Arial" w:cs="Arial"/>
                <w:sz w:val="18"/>
                <w:szCs w:val="18"/>
              </w:rPr>
              <w:t xml:space="preserve"> balance at the forefront of all our </w:t>
            </w:r>
            <w:r w:rsidRPr="00302698">
              <w:rPr>
                <w:rFonts w:ascii="Arial" w:hAnsi="Arial" w:cs="Arial"/>
                <w:sz w:val="18"/>
                <w:szCs w:val="18"/>
              </w:rPr>
              <w:t>decision making</w:t>
            </w:r>
            <w:r w:rsidR="00963C08" w:rsidRPr="00302698">
              <w:rPr>
                <w:rFonts w:ascii="Arial" w:hAnsi="Arial" w:cs="Arial"/>
                <w:sz w:val="18"/>
                <w:szCs w:val="18"/>
              </w:rPr>
              <w:t xml:space="preserve">.  There’s no </w:t>
            </w:r>
            <w:proofErr w:type="gramStart"/>
            <w:r w:rsidR="00963C08" w:rsidRPr="00302698">
              <w:rPr>
                <w:rFonts w:ascii="Arial" w:hAnsi="Arial" w:cs="Arial"/>
                <w:sz w:val="18"/>
                <w:szCs w:val="18"/>
              </w:rPr>
              <w:t>late night</w:t>
            </w:r>
            <w:proofErr w:type="gramEnd"/>
            <w:r w:rsidR="00963C08" w:rsidRPr="00302698">
              <w:rPr>
                <w:rFonts w:ascii="Arial" w:hAnsi="Arial" w:cs="Arial"/>
                <w:sz w:val="18"/>
                <w:szCs w:val="18"/>
              </w:rPr>
              <w:t xml:space="preserve"> working expected of you, you are trusted to do your job the right way, and our supportive approach to leadership will mean your voice is always heard. </w:t>
            </w:r>
            <w:r w:rsidR="008728BD" w:rsidRPr="00302698">
              <w:rPr>
                <w:rFonts w:ascii="Arial" w:hAnsi="Arial" w:cs="Arial"/>
                <w:sz w:val="18"/>
                <w:szCs w:val="18"/>
              </w:rPr>
              <w:t xml:space="preserve">To say a thank you for working so hard you will be able to purchase subsidised daily </w:t>
            </w:r>
            <w:r w:rsidR="0058147E" w:rsidRPr="00302698">
              <w:rPr>
                <w:rFonts w:ascii="Arial" w:hAnsi="Arial" w:cs="Arial"/>
                <w:sz w:val="18"/>
                <w:szCs w:val="18"/>
              </w:rPr>
              <w:t>meals, enjoy a</w:t>
            </w:r>
            <w:r w:rsidR="008728BD" w:rsidRPr="00302698">
              <w:rPr>
                <w:rFonts w:ascii="Arial" w:hAnsi="Arial" w:cs="Arial"/>
                <w:sz w:val="18"/>
                <w:szCs w:val="18"/>
              </w:rPr>
              <w:t xml:space="preserve"> free Wellbeing Break</w:t>
            </w:r>
            <w:r w:rsidR="001769C6" w:rsidRPr="00302698">
              <w:rPr>
                <w:rFonts w:ascii="Arial" w:hAnsi="Arial" w:cs="Arial"/>
                <w:sz w:val="18"/>
                <w:szCs w:val="18"/>
              </w:rPr>
              <w:t>fast</w:t>
            </w:r>
            <w:r w:rsidR="008728BD" w:rsidRPr="00302698">
              <w:rPr>
                <w:rFonts w:ascii="Arial" w:hAnsi="Arial" w:cs="Arial"/>
                <w:sz w:val="18"/>
                <w:szCs w:val="18"/>
              </w:rPr>
              <w:t xml:space="preserve"> </w:t>
            </w:r>
            <w:r w:rsidR="0058147E" w:rsidRPr="00302698">
              <w:rPr>
                <w:rFonts w:ascii="Arial" w:hAnsi="Arial" w:cs="Arial"/>
                <w:sz w:val="18"/>
                <w:szCs w:val="18"/>
              </w:rPr>
              <w:t xml:space="preserve">and enjoy the opportunity to take your birthday off </w:t>
            </w:r>
            <w:proofErr w:type="spellStart"/>
            <w:r w:rsidR="0058147E" w:rsidRPr="00302698">
              <w:rPr>
                <w:rFonts w:ascii="Arial" w:hAnsi="Arial" w:cs="Arial"/>
                <w:sz w:val="18"/>
                <w:szCs w:val="18"/>
              </w:rPr>
              <w:t>fwith</w:t>
            </w:r>
            <w:proofErr w:type="spellEnd"/>
            <w:r w:rsidR="0058147E" w:rsidRPr="00302698">
              <w:rPr>
                <w:rFonts w:ascii="Arial" w:hAnsi="Arial" w:cs="Arial"/>
                <w:sz w:val="18"/>
                <w:szCs w:val="18"/>
              </w:rPr>
              <w:t xml:space="preserve"> pay! </w:t>
            </w:r>
          </w:p>
          <w:p w14:paraId="480E4E13" w14:textId="77777777" w:rsidR="000053FC" w:rsidRPr="00302698" w:rsidRDefault="000053FC" w:rsidP="000053FC">
            <w:pPr>
              <w:pStyle w:val="NoSpacing"/>
              <w:rPr>
                <w:rFonts w:ascii="Arial" w:hAnsi="Arial" w:cs="Arial"/>
                <w:sz w:val="18"/>
                <w:szCs w:val="18"/>
              </w:rPr>
            </w:pPr>
          </w:p>
          <w:p w14:paraId="67D61567" w14:textId="77777777" w:rsidR="001769C6" w:rsidRPr="00302698" w:rsidRDefault="00BE3273" w:rsidP="001769C6">
            <w:pPr>
              <w:pStyle w:val="NoSpacing"/>
              <w:rPr>
                <w:rFonts w:ascii="Arial" w:hAnsi="Arial" w:cs="Arial"/>
                <w:sz w:val="18"/>
                <w:szCs w:val="18"/>
              </w:rPr>
            </w:pPr>
            <w:r w:rsidRPr="00302698">
              <w:rPr>
                <w:rFonts w:ascii="Arial" w:hAnsi="Arial" w:cs="Arial"/>
                <w:b/>
                <w:sz w:val="18"/>
                <w:szCs w:val="18"/>
              </w:rPr>
              <w:t>So here’s what we are looking for and what you will be doing</w:t>
            </w:r>
            <w:r w:rsidRPr="00302698">
              <w:rPr>
                <w:rFonts w:ascii="Arial" w:hAnsi="Arial" w:cs="Arial"/>
                <w:sz w:val="18"/>
                <w:szCs w:val="18"/>
              </w:rPr>
              <w:t xml:space="preserve"> - </w:t>
            </w:r>
            <w:r w:rsidR="000053FC" w:rsidRPr="00302698">
              <w:rPr>
                <w:rFonts w:ascii="Arial" w:hAnsi="Arial" w:cs="Arial"/>
                <w:sz w:val="18"/>
                <w:szCs w:val="18"/>
              </w:rPr>
              <w:t xml:space="preserve">The Governors, staff and pupils are seeking to appoint </w:t>
            </w:r>
            <w:r w:rsidR="0058147E" w:rsidRPr="00302698">
              <w:rPr>
                <w:rFonts w:ascii="Arial" w:hAnsi="Arial" w:cs="Arial"/>
                <w:sz w:val="18"/>
                <w:szCs w:val="18"/>
              </w:rPr>
              <w:t xml:space="preserve">a further </w:t>
            </w:r>
            <w:r w:rsidR="00302698" w:rsidRPr="00302698">
              <w:rPr>
                <w:rFonts w:ascii="Arial" w:hAnsi="Arial" w:cs="Arial"/>
                <w:sz w:val="18"/>
                <w:szCs w:val="18"/>
              </w:rPr>
              <w:t>HLTA</w:t>
            </w:r>
            <w:r w:rsidR="0058147E" w:rsidRPr="00302698">
              <w:rPr>
                <w:rFonts w:ascii="Arial" w:hAnsi="Arial" w:cs="Arial"/>
                <w:sz w:val="18"/>
                <w:szCs w:val="18"/>
              </w:rPr>
              <w:t xml:space="preserve"> to join our expanding pastoral team.</w:t>
            </w:r>
          </w:p>
          <w:p w14:paraId="1AFFFCD7" w14:textId="77777777" w:rsidR="001769C6" w:rsidRPr="00302698" w:rsidRDefault="001769C6" w:rsidP="001769C6">
            <w:pPr>
              <w:pStyle w:val="NoSpacing"/>
              <w:rPr>
                <w:rFonts w:ascii="Arial" w:hAnsi="Arial" w:cs="Arial"/>
                <w:sz w:val="18"/>
                <w:szCs w:val="18"/>
              </w:rPr>
            </w:pPr>
          </w:p>
          <w:p w14:paraId="69939793" w14:textId="77777777" w:rsidR="0058147E" w:rsidRPr="00302698" w:rsidRDefault="0058147E" w:rsidP="0058147E">
            <w:pPr>
              <w:pStyle w:val="NoSpacing"/>
              <w:rPr>
                <w:rFonts w:ascii="Arial" w:hAnsi="Arial" w:cs="Arial"/>
                <w:sz w:val="18"/>
                <w:szCs w:val="18"/>
              </w:rPr>
            </w:pPr>
            <w:r w:rsidRPr="00302698">
              <w:rPr>
                <w:rFonts w:ascii="Arial" w:hAnsi="Arial" w:cs="Arial"/>
                <w:sz w:val="18"/>
                <w:szCs w:val="18"/>
              </w:rPr>
              <w:t>You will work and engage with children and young people directly by providing suppor</w:t>
            </w:r>
            <w:r w:rsidR="00302698" w:rsidRPr="00302698">
              <w:rPr>
                <w:rFonts w:ascii="Arial" w:hAnsi="Arial" w:cs="Arial"/>
                <w:sz w:val="18"/>
                <w:szCs w:val="18"/>
              </w:rPr>
              <w:t>t, reflection</w:t>
            </w:r>
            <w:r w:rsidRPr="00302698">
              <w:rPr>
                <w:rFonts w:ascii="Arial" w:hAnsi="Arial" w:cs="Arial"/>
                <w:sz w:val="18"/>
                <w:szCs w:val="18"/>
              </w:rPr>
              <w:t xml:space="preserve"> and activities with the aim of:</w:t>
            </w:r>
          </w:p>
          <w:p w14:paraId="5E2AC994" w14:textId="77777777" w:rsidR="00302698" w:rsidRPr="00302698" w:rsidRDefault="00302698" w:rsidP="0058147E">
            <w:pPr>
              <w:pStyle w:val="NoSpacing"/>
              <w:rPr>
                <w:rFonts w:ascii="Arial" w:hAnsi="Arial" w:cs="Arial"/>
                <w:sz w:val="18"/>
                <w:szCs w:val="18"/>
              </w:rPr>
            </w:pPr>
          </w:p>
          <w:p w14:paraId="2A84112D" w14:textId="77777777" w:rsidR="0058147E" w:rsidRPr="00302698" w:rsidRDefault="0058147E" w:rsidP="00302698">
            <w:pPr>
              <w:pStyle w:val="NoSpacing"/>
              <w:numPr>
                <w:ilvl w:val="0"/>
                <w:numId w:val="33"/>
              </w:numPr>
              <w:rPr>
                <w:rFonts w:ascii="Arial" w:hAnsi="Arial" w:cs="Arial"/>
                <w:iCs/>
                <w:sz w:val="18"/>
                <w:szCs w:val="18"/>
              </w:rPr>
            </w:pPr>
            <w:r w:rsidRPr="00302698">
              <w:rPr>
                <w:rFonts w:ascii="Arial" w:hAnsi="Arial" w:cs="Arial"/>
                <w:iCs/>
                <w:sz w:val="18"/>
                <w:szCs w:val="18"/>
              </w:rPr>
              <w:t>Improving access to education, employment, and training</w:t>
            </w:r>
          </w:p>
          <w:p w14:paraId="2793C018" w14:textId="77777777" w:rsidR="00302698" w:rsidRPr="00302698" w:rsidRDefault="0058147E" w:rsidP="00302698">
            <w:pPr>
              <w:pStyle w:val="NoSpacing"/>
              <w:numPr>
                <w:ilvl w:val="0"/>
                <w:numId w:val="33"/>
              </w:numPr>
              <w:rPr>
                <w:rFonts w:ascii="Arial" w:hAnsi="Arial" w:cs="Arial"/>
                <w:iCs/>
                <w:sz w:val="18"/>
                <w:szCs w:val="18"/>
              </w:rPr>
            </w:pPr>
            <w:r w:rsidRPr="00302698">
              <w:rPr>
                <w:rFonts w:ascii="Arial" w:hAnsi="Arial" w:cs="Arial"/>
                <w:iCs/>
                <w:sz w:val="18"/>
                <w:szCs w:val="18"/>
              </w:rPr>
              <w:t xml:space="preserve">Promoting </w:t>
            </w:r>
            <w:r w:rsidR="00302698" w:rsidRPr="00302698">
              <w:rPr>
                <w:rFonts w:ascii="Arial" w:hAnsi="Arial" w:cs="Arial"/>
                <w:iCs/>
                <w:sz w:val="18"/>
                <w:szCs w:val="18"/>
              </w:rPr>
              <w:t>good decision making in pupil choices</w:t>
            </w:r>
          </w:p>
          <w:p w14:paraId="6A3D1CE7" w14:textId="77777777" w:rsidR="0058147E" w:rsidRPr="00302698" w:rsidRDefault="00302698" w:rsidP="00302698">
            <w:pPr>
              <w:pStyle w:val="NoSpacing"/>
              <w:numPr>
                <w:ilvl w:val="0"/>
                <w:numId w:val="33"/>
              </w:numPr>
              <w:rPr>
                <w:rFonts w:ascii="Arial" w:hAnsi="Arial" w:cs="Arial"/>
                <w:iCs/>
                <w:sz w:val="18"/>
                <w:szCs w:val="18"/>
              </w:rPr>
            </w:pPr>
            <w:r w:rsidRPr="00302698">
              <w:rPr>
                <w:rFonts w:ascii="Arial" w:hAnsi="Arial" w:cs="Arial"/>
                <w:iCs/>
                <w:sz w:val="18"/>
                <w:szCs w:val="18"/>
              </w:rPr>
              <w:t xml:space="preserve">Promoting </w:t>
            </w:r>
            <w:r w:rsidR="0058147E" w:rsidRPr="00302698">
              <w:rPr>
                <w:rFonts w:ascii="Arial" w:hAnsi="Arial" w:cs="Arial"/>
                <w:iCs/>
                <w:sz w:val="18"/>
                <w:szCs w:val="18"/>
              </w:rPr>
              <w:t>good attendance and the link between good attendance and positive futures</w:t>
            </w:r>
          </w:p>
          <w:p w14:paraId="458AAEFF" w14:textId="77777777" w:rsidR="0058147E" w:rsidRPr="00302698" w:rsidRDefault="0058147E" w:rsidP="00302698">
            <w:pPr>
              <w:pStyle w:val="NoSpacing"/>
              <w:numPr>
                <w:ilvl w:val="0"/>
                <w:numId w:val="33"/>
              </w:numPr>
              <w:rPr>
                <w:rFonts w:ascii="Arial" w:hAnsi="Arial" w:cs="Arial"/>
                <w:iCs/>
                <w:sz w:val="18"/>
                <w:szCs w:val="18"/>
              </w:rPr>
            </w:pPr>
            <w:r w:rsidRPr="00302698">
              <w:rPr>
                <w:rFonts w:ascii="Arial" w:hAnsi="Arial" w:cs="Arial"/>
                <w:iCs/>
                <w:sz w:val="18"/>
                <w:szCs w:val="18"/>
              </w:rPr>
              <w:t>Promoting good health and wellbeing</w:t>
            </w:r>
          </w:p>
          <w:p w14:paraId="746847BF" w14:textId="77777777" w:rsidR="0058147E" w:rsidRPr="00302698" w:rsidRDefault="0058147E" w:rsidP="0058147E">
            <w:pPr>
              <w:pStyle w:val="NoSpacing"/>
              <w:rPr>
                <w:rFonts w:ascii="Arial" w:hAnsi="Arial" w:cs="Arial"/>
                <w:sz w:val="18"/>
                <w:szCs w:val="18"/>
              </w:rPr>
            </w:pPr>
          </w:p>
          <w:p w14:paraId="5F9565CB" w14:textId="77777777" w:rsidR="001769C6" w:rsidRPr="00302698" w:rsidRDefault="001769C6" w:rsidP="001769C6">
            <w:pPr>
              <w:pStyle w:val="NoSpacing"/>
              <w:rPr>
                <w:rFonts w:ascii="Arial" w:hAnsi="Arial" w:cs="Arial"/>
                <w:sz w:val="18"/>
                <w:szCs w:val="18"/>
              </w:rPr>
            </w:pPr>
            <w:r w:rsidRPr="00302698">
              <w:rPr>
                <w:rFonts w:ascii="Arial" w:hAnsi="Arial" w:cs="Arial"/>
                <w:sz w:val="18"/>
                <w:szCs w:val="18"/>
              </w:rPr>
              <w:t xml:space="preserve">We are looking for </w:t>
            </w:r>
            <w:r w:rsidR="006C0AED" w:rsidRPr="00302698">
              <w:rPr>
                <w:rFonts w:ascii="Arial" w:hAnsi="Arial" w:cs="Arial"/>
                <w:sz w:val="18"/>
                <w:szCs w:val="18"/>
              </w:rPr>
              <w:t xml:space="preserve">an </w:t>
            </w:r>
            <w:r w:rsidRPr="00302698">
              <w:rPr>
                <w:rFonts w:ascii="Arial" w:hAnsi="Arial" w:cs="Arial"/>
                <w:sz w:val="18"/>
                <w:szCs w:val="18"/>
              </w:rPr>
              <w:t xml:space="preserve">enthusiastic and reliable professional who will have the opportunity to be part of a creative and motivated school team. It is essential that you can work independently and within a multi-disciplinary team and have excellent time management </w:t>
            </w:r>
            <w:r w:rsidR="00302698" w:rsidRPr="00302698">
              <w:rPr>
                <w:rFonts w:ascii="Arial" w:hAnsi="Arial" w:cs="Arial"/>
                <w:sz w:val="18"/>
                <w:szCs w:val="18"/>
              </w:rPr>
              <w:t xml:space="preserve">and communication </w:t>
            </w:r>
            <w:r w:rsidRPr="00302698">
              <w:rPr>
                <w:rFonts w:ascii="Arial" w:hAnsi="Arial" w:cs="Arial"/>
                <w:sz w:val="18"/>
                <w:szCs w:val="18"/>
              </w:rPr>
              <w:t xml:space="preserve">skills. </w:t>
            </w:r>
            <w:r w:rsidR="00302698" w:rsidRPr="00302698">
              <w:rPr>
                <w:rFonts w:ascii="Arial" w:hAnsi="Arial" w:cs="Arial"/>
                <w:sz w:val="18"/>
                <w:szCs w:val="18"/>
              </w:rPr>
              <w:t xml:space="preserve"> </w:t>
            </w:r>
          </w:p>
          <w:p w14:paraId="016EFCE2" w14:textId="77777777" w:rsidR="001769C6" w:rsidRPr="00302698" w:rsidRDefault="001769C6" w:rsidP="007C1A7E">
            <w:pPr>
              <w:pStyle w:val="NoSpacing"/>
              <w:rPr>
                <w:rFonts w:ascii="Arial" w:hAnsi="Arial" w:cs="Arial"/>
                <w:sz w:val="18"/>
                <w:szCs w:val="18"/>
              </w:rPr>
            </w:pPr>
          </w:p>
          <w:p w14:paraId="19E81F4E" w14:textId="7AE6073F" w:rsidR="000053FC" w:rsidRPr="00302698" w:rsidRDefault="00BE3273" w:rsidP="000053FC">
            <w:pPr>
              <w:pStyle w:val="NoSpacing"/>
              <w:rPr>
                <w:rFonts w:ascii="Arial" w:hAnsi="Arial" w:cs="Arial"/>
                <w:b/>
                <w:sz w:val="18"/>
                <w:szCs w:val="18"/>
              </w:rPr>
            </w:pPr>
            <w:r w:rsidRPr="00302698">
              <w:rPr>
                <w:rFonts w:ascii="Arial" w:hAnsi="Arial" w:cs="Arial"/>
                <w:b/>
                <w:sz w:val="18"/>
                <w:szCs w:val="18"/>
              </w:rPr>
              <w:t xml:space="preserve">We want our </w:t>
            </w:r>
            <w:r w:rsidR="00302698" w:rsidRPr="00302698">
              <w:rPr>
                <w:rFonts w:ascii="Arial" w:hAnsi="Arial" w:cs="Arial"/>
                <w:b/>
                <w:sz w:val="18"/>
                <w:szCs w:val="18"/>
              </w:rPr>
              <w:t>HLTA)</w:t>
            </w:r>
            <w:r w:rsidRPr="00302698">
              <w:rPr>
                <w:rFonts w:ascii="Arial" w:hAnsi="Arial" w:cs="Arial"/>
                <w:b/>
                <w:sz w:val="18"/>
                <w:szCs w:val="18"/>
              </w:rPr>
              <w:t xml:space="preserve"> to </w:t>
            </w:r>
            <w:r w:rsidR="000053FC" w:rsidRPr="00302698">
              <w:rPr>
                <w:rFonts w:ascii="Arial" w:hAnsi="Arial" w:cs="Arial"/>
                <w:b/>
                <w:sz w:val="18"/>
                <w:szCs w:val="18"/>
              </w:rPr>
              <w:t>consistently demonstrate the following qualities</w:t>
            </w:r>
            <w:r w:rsidR="006C0F9B" w:rsidRPr="00302698">
              <w:rPr>
                <w:rFonts w:ascii="Arial" w:hAnsi="Arial" w:cs="Arial"/>
                <w:b/>
                <w:sz w:val="18"/>
                <w:szCs w:val="18"/>
              </w:rPr>
              <w:t xml:space="preserve"> and skills</w:t>
            </w:r>
            <w:r w:rsidR="000053FC" w:rsidRPr="00302698">
              <w:rPr>
                <w:rFonts w:ascii="Arial" w:hAnsi="Arial" w:cs="Arial"/>
                <w:b/>
                <w:sz w:val="18"/>
                <w:szCs w:val="18"/>
              </w:rPr>
              <w:t>:</w:t>
            </w:r>
          </w:p>
          <w:p w14:paraId="7905A576" w14:textId="77777777" w:rsidR="00CE322B" w:rsidRPr="00302698" w:rsidRDefault="00CE322B" w:rsidP="000053FC">
            <w:pPr>
              <w:pStyle w:val="NoSpacing"/>
              <w:rPr>
                <w:rFonts w:ascii="Arial" w:hAnsi="Arial" w:cs="Arial"/>
                <w:b/>
                <w:sz w:val="18"/>
                <w:szCs w:val="18"/>
              </w:rPr>
            </w:pPr>
          </w:p>
          <w:p w14:paraId="68A99910" w14:textId="77777777" w:rsidR="00302698" w:rsidRPr="00302698" w:rsidRDefault="00302698" w:rsidP="001F22EF">
            <w:pPr>
              <w:pStyle w:val="NoSpacing"/>
              <w:numPr>
                <w:ilvl w:val="0"/>
                <w:numId w:val="32"/>
              </w:numPr>
              <w:rPr>
                <w:rFonts w:ascii="Arial" w:hAnsi="Arial" w:cs="Arial"/>
                <w:sz w:val="18"/>
                <w:szCs w:val="18"/>
              </w:rPr>
            </w:pPr>
            <w:r w:rsidRPr="00302698">
              <w:rPr>
                <w:rFonts w:ascii="Arial" w:hAnsi="Arial" w:cs="Arial"/>
                <w:sz w:val="18"/>
                <w:szCs w:val="18"/>
              </w:rPr>
              <w:t>Appropriate working knowledge of Team Teach, First Aid and Mental Health First Aid and use of ICT</w:t>
            </w:r>
          </w:p>
          <w:p w14:paraId="4D61E057" w14:textId="77777777" w:rsidR="00302698" w:rsidRPr="00302698" w:rsidRDefault="00302698" w:rsidP="00302698">
            <w:pPr>
              <w:pStyle w:val="NoSpacing"/>
              <w:numPr>
                <w:ilvl w:val="0"/>
                <w:numId w:val="32"/>
              </w:numPr>
              <w:rPr>
                <w:rFonts w:ascii="Arial" w:hAnsi="Arial" w:cs="Arial"/>
                <w:sz w:val="18"/>
                <w:szCs w:val="18"/>
              </w:rPr>
            </w:pPr>
            <w:r w:rsidRPr="00302698">
              <w:rPr>
                <w:rFonts w:ascii="Arial" w:hAnsi="Arial" w:cs="Arial"/>
                <w:sz w:val="18"/>
                <w:szCs w:val="18"/>
              </w:rPr>
              <w:t xml:space="preserve">Appropriate experience of providing pastoral </w:t>
            </w:r>
            <w:proofErr w:type="spellStart"/>
            <w:r w:rsidRPr="00302698">
              <w:rPr>
                <w:rFonts w:ascii="Arial" w:hAnsi="Arial" w:cs="Arial"/>
                <w:sz w:val="18"/>
                <w:szCs w:val="18"/>
              </w:rPr>
              <w:t>focuss</w:t>
            </w:r>
            <w:proofErr w:type="spellEnd"/>
            <w:r w:rsidRPr="00302698">
              <w:rPr>
                <w:rFonts w:ascii="Arial" w:hAnsi="Arial" w:cs="Arial"/>
                <w:sz w:val="18"/>
                <w:szCs w:val="18"/>
              </w:rPr>
              <w:t xml:space="preserve"> approaches</w:t>
            </w:r>
          </w:p>
          <w:p w14:paraId="3EE8482A" w14:textId="77777777" w:rsidR="00302698" w:rsidRPr="00302698" w:rsidRDefault="00302698" w:rsidP="00302698">
            <w:pPr>
              <w:pStyle w:val="NoSpacing"/>
              <w:numPr>
                <w:ilvl w:val="0"/>
                <w:numId w:val="32"/>
              </w:numPr>
              <w:rPr>
                <w:rFonts w:ascii="Arial" w:hAnsi="Arial" w:cs="Arial"/>
                <w:sz w:val="18"/>
                <w:szCs w:val="18"/>
              </w:rPr>
            </w:pPr>
            <w:r w:rsidRPr="00302698">
              <w:rPr>
                <w:rFonts w:ascii="Arial" w:hAnsi="Arial" w:cs="Arial"/>
                <w:sz w:val="18"/>
                <w:szCs w:val="18"/>
              </w:rPr>
              <w:t xml:space="preserve">Ability to maintain accurate records and effective communication with SLT  </w:t>
            </w:r>
          </w:p>
          <w:p w14:paraId="702555F0" w14:textId="77777777" w:rsidR="001769C6" w:rsidRPr="00302698" w:rsidRDefault="00302698" w:rsidP="001F22EF">
            <w:pPr>
              <w:pStyle w:val="NoSpacing"/>
              <w:numPr>
                <w:ilvl w:val="0"/>
                <w:numId w:val="28"/>
              </w:numPr>
              <w:rPr>
                <w:rFonts w:ascii="Arial" w:hAnsi="Arial" w:cs="Arial"/>
                <w:sz w:val="18"/>
                <w:szCs w:val="18"/>
              </w:rPr>
            </w:pPr>
            <w:r w:rsidRPr="00302698">
              <w:rPr>
                <w:rFonts w:ascii="Arial" w:hAnsi="Arial" w:cs="Arial"/>
                <w:sz w:val="18"/>
                <w:szCs w:val="18"/>
              </w:rPr>
              <w:t>Ability to relate well to children and young people, and e</w:t>
            </w:r>
            <w:r w:rsidR="001769C6" w:rsidRPr="00302698">
              <w:rPr>
                <w:rFonts w:ascii="Arial" w:hAnsi="Arial" w:cs="Arial"/>
                <w:sz w:val="18"/>
                <w:szCs w:val="18"/>
              </w:rPr>
              <w:t xml:space="preserve">njoy working in a busy school </w:t>
            </w:r>
          </w:p>
          <w:p w14:paraId="635EBA7E" w14:textId="77777777" w:rsidR="001769C6" w:rsidRPr="00302698" w:rsidRDefault="001769C6" w:rsidP="001769C6">
            <w:pPr>
              <w:pStyle w:val="NoSpacing"/>
              <w:rPr>
                <w:rFonts w:ascii="Arial" w:hAnsi="Arial" w:cs="Arial"/>
                <w:sz w:val="18"/>
                <w:szCs w:val="18"/>
              </w:rPr>
            </w:pPr>
          </w:p>
          <w:p w14:paraId="4425599A" w14:textId="77777777" w:rsidR="006C0F9B" w:rsidRPr="00302698" w:rsidRDefault="00E53607" w:rsidP="006C0F9B">
            <w:pPr>
              <w:pStyle w:val="NoSpacing"/>
              <w:rPr>
                <w:rFonts w:ascii="Arial" w:hAnsi="Arial" w:cs="Arial"/>
                <w:b/>
                <w:sz w:val="18"/>
                <w:szCs w:val="18"/>
              </w:rPr>
            </w:pPr>
            <w:r w:rsidRPr="00302698">
              <w:rPr>
                <w:rFonts w:ascii="Arial" w:hAnsi="Arial" w:cs="Arial"/>
                <w:b/>
                <w:sz w:val="18"/>
                <w:szCs w:val="18"/>
              </w:rPr>
              <w:t>In return for your contributions</w:t>
            </w:r>
            <w:r w:rsidR="006C0F9B" w:rsidRPr="00302698">
              <w:rPr>
                <w:rFonts w:ascii="Arial" w:hAnsi="Arial" w:cs="Arial"/>
                <w:b/>
                <w:sz w:val="18"/>
                <w:szCs w:val="18"/>
              </w:rPr>
              <w:t xml:space="preserve">, we </w:t>
            </w:r>
            <w:r w:rsidRPr="00302698">
              <w:rPr>
                <w:rFonts w:ascii="Arial" w:hAnsi="Arial" w:cs="Arial"/>
                <w:b/>
                <w:sz w:val="18"/>
                <w:szCs w:val="18"/>
              </w:rPr>
              <w:t xml:space="preserve">also </w:t>
            </w:r>
            <w:proofErr w:type="gramStart"/>
            <w:r w:rsidR="006C0F9B" w:rsidRPr="00302698">
              <w:rPr>
                <w:rFonts w:ascii="Arial" w:hAnsi="Arial" w:cs="Arial"/>
                <w:b/>
                <w:sz w:val="18"/>
                <w:szCs w:val="18"/>
              </w:rPr>
              <w:t>offer</w:t>
            </w:r>
            <w:r w:rsidR="00891B55" w:rsidRPr="00302698">
              <w:rPr>
                <w:rFonts w:ascii="Arial" w:hAnsi="Arial" w:cs="Arial"/>
                <w:b/>
                <w:sz w:val="18"/>
                <w:szCs w:val="18"/>
              </w:rPr>
              <w:t xml:space="preserve"> </w:t>
            </w:r>
            <w:r w:rsidR="006C0F9B" w:rsidRPr="00302698">
              <w:rPr>
                <w:rFonts w:ascii="Arial" w:hAnsi="Arial" w:cs="Arial"/>
                <w:b/>
                <w:sz w:val="18"/>
                <w:szCs w:val="18"/>
              </w:rPr>
              <w:t>:</w:t>
            </w:r>
            <w:proofErr w:type="gramEnd"/>
          </w:p>
          <w:p w14:paraId="67EB3D03" w14:textId="77777777" w:rsidR="00CE322B" w:rsidRPr="00302698" w:rsidRDefault="00CE322B" w:rsidP="006C0F9B">
            <w:pPr>
              <w:pStyle w:val="NoSpacing"/>
              <w:rPr>
                <w:rFonts w:ascii="Arial" w:hAnsi="Arial" w:cs="Arial"/>
                <w:b/>
                <w:sz w:val="18"/>
                <w:szCs w:val="18"/>
              </w:rPr>
            </w:pPr>
          </w:p>
          <w:p w14:paraId="469094A6" w14:textId="77777777" w:rsidR="00CE322B" w:rsidRPr="00302698" w:rsidRDefault="00E53607" w:rsidP="000E195F">
            <w:pPr>
              <w:pStyle w:val="NoSpacing"/>
              <w:numPr>
                <w:ilvl w:val="0"/>
                <w:numId w:val="30"/>
              </w:numPr>
              <w:rPr>
                <w:rFonts w:ascii="Arial" w:hAnsi="Arial" w:cs="Arial"/>
                <w:sz w:val="18"/>
                <w:szCs w:val="18"/>
              </w:rPr>
            </w:pPr>
            <w:r w:rsidRPr="00302698">
              <w:rPr>
                <w:rFonts w:ascii="Arial" w:hAnsi="Arial" w:cs="Arial"/>
                <w:sz w:val="18"/>
                <w:szCs w:val="18"/>
              </w:rPr>
              <w:t>A c</w:t>
            </w:r>
            <w:r w:rsidR="00CE322B" w:rsidRPr="00302698">
              <w:rPr>
                <w:rFonts w:ascii="Arial" w:hAnsi="Arial" w:cs="Arial"/>
                <w:sz w:val="18"/>
                <w:szCs w:val="18"/>
              </w:rPr>
              <w:t xml:space="preserve">omprehensive induction package for new staff followed up with outstanding CPD.  </w:t>
            </w:r>
          </w:p>
          <w:p w14:paraId="33A3881C" w14:textId="77777777" w:rsidR="00CE322B" w:rsidRPr="00302698" w:rsidRDefault="00E53607" w:rsidP="000E195F">
            <w:pPr>
              <w:pStyle w:val="NoSpacing"/>
              <w:numPr>
                <w:ilvl w:val="0"/>
                <w:numId w:val="30"/>
              </w:numPr>
              <w:rPr>
                <w:rFonts w:ascii="Arial" w:hAnsi="Arial" w:cs="Arial"/>
                <w:sz w:val="18"/>
                <w:szCs w:val="18"/>
              </w:rPr>
            </w:pPr>
            <w:r w:rsidRPr="00302698">
              <w:rPr>
                <w:rFonts w:ascii="Arial" w:hAnsi="Arial" w:cs="Arial"/>
                <w:sz w:val="18"/>
                <w:szCs w:val="18"/>
              </w:rPr>
              <w:t>Auto-</w:t>
            </w:r>
            <w:proofErr w:type="spellStart"/>
            <w:r w:rsidRPr="00302698">
              <w:rPr>
                <w:rFonts w:ascii="Arial" w:hAnsi="Arial" w:cs="Arial"/>
                <w:sz w:val="18"/>
                <w:szCs w:val="18"/>
              </w:rPr>
              <w:t>enrolement</w:t>
            </w:r>
            <w:proofErr w:type="spellEnd"/>
            <w:r w:rsidRPr="00302698">
              <w:rPr>
                <w:rFonts w:ascii="Arial" w:hAnsi="Arial" w:cs="Arial"/>
                <w:sz w:val="18"/>
                <w:szCs w:val="18"/>
              </w:rPr>
              <w:t xml:space="preserve"> into the </w:t>
            </w:r>
            <w:r w:rsidR="00CE322B" w:rsidRPr="00302698">
              <w:rPr>
                <w:rFonts w:ascii="Arial" w:hAnsi="Arial" w:cs="Arial"/>
                <w:sz w:val="18"/>
                <w:szCs w:val="18"/>
              </w:rPr>
              <w:t>Local Government Pension Scheme (LGPS)</w:t>
            </w:r>
          </w:p>
          <w:p w14:paraId="23A971EA" w14:textId="77777777" w:rsidR="00CE322B" w:rsidRPr="00302698" w:rsidRDefault="00CE322B" w:rsidP="000E195F">
            <w:pPr>
              <w:pStyle w:val="NoSpacing"/>
              <w:numPr>
                <w:ilvl w:val="0"/>
                <w:numId w:val="30"/>
              </w:numPr>
              <w:rPr>
                <w:rFonts w:ascii="Arial" w:hAnsi="Arial" w:cs="Arial"/>
                <w:sz w:val="18"/>
                <w:szCs w:val="18"/>
              </w:rPr>
            </w:pPr>
            <w:r w:rsidRPr="00302698">
              <w:rPr>
                <w:rFonts w:ascii="Arial" w:hAnsi="Arial" w:cs="Arial"/>
                <w:sz w:val="18"/>
                <w:szCs w:val="18"/>
              </w:rPr>
              <w:t xml:space="preserve">A talented and supportive Senior Leadership Team and dedicated Governing Body </w:t>
            </w:r>
          </w:p>
          <w:p w14:paraId="3683EC62" w14:textId="77777777" w:rsidR="00CE322B" w:rsidRPr="00302698" w:rsidRDefault="00CE322B" w:rsidP="000E195F">
            <w:pPr>
              <w:pStyle w:val="NoSpacing"/>
              <w:numPr>
                <w:ilvl w:val="0"/>
                <w:numId w:val="30"/>
              </w:numPr>
              <w:rPr>
                <w:rFonts w:ascii="Arial" w:hAnsi="Arial" w:cs="Arial"/>
                <w:sz w:val="18"/>
                <w:szCs w:val="18"/>
              </w:rPr>
            </w:pPr>
            <w:r w:rsidRPr="00302698">
              <w:rPr>
                <w:rFonts w:ascii="Arial" w:hAnsi="Arial" w:cs="Arial"/>
                <w:sz w:val="18"/>
                <w:szCs w:val="18"/>
              </w:rPr>
              <w:t xml:space="preserve">A supportive environment in which your talents will be encouraged, nurtured and rewarded </w:t>
            </w:r>
          </w:p>
          <w:p w14:paraId="7E10454A" w14:textId="77777777" w:rsidR="00CE322B" w:rsidRPr="00302698" w:rsidRDefault="00CE322B" w:rsidP="000E195F">
            <w:pPr>
              <w:pStyle w:val="NoSpacing"/>
              <w:numPr>
                <w:ilvl w:val="0"/>
                <w:numId w:val="30"/>
              </w:numPr>
              <w:rPr>
                <w:rFonts w:ascii="Arial" w:hAnsi="Arial" w:cs="Arial"/>
                <w:sz w:val="18"/>
                <w:szCs w:val="18"/>
              </w:rPr>
            </w:pPr>
            <w:r w:rsidRPr="00302698">
              <w:rPr>
                <w:rFonts w:ascii="Arial" w:hAnsi="Arial" w:cs="Arial"/>
                <w:sz w:val="18"/>
                <w:szCs w:val="18"/>
              </w:rPr>
              <w:t>Access to Schools Advisory Service (SAS) and other wellbeing platforms, including cycle to work and Employee Assistance Programme (EAP)</w:t>
            </w:r>
            <w:r w:rsidR="00BE3273" w:rsidRPr="00302698">
              <w:rPr>
                <w:rFonts w:ascii="Arial" w:hAnsi="Arial" w:cs="Arial"/>
                <w:sz w:val="18"/>
                <w:szCs w:val="18"/>
              </w:rPr>
              <w:t>, as well as onsite HR Management support.</w:t>
            </w:r>
          </w:p>
          <w:p w14:paraId="513F11FB" w14:textId="77777777" w:rsidR="005902D4" w:rsidRPr="00302698" w:rsidRDefault="005902D4" w:rsidP="005902D4">
            <w:pPr>
              <w:pStyle w:val="NoSpacing"/>
              <w:rPr>
                <w:rFonts w:ascii="Arial" w:hAnsi="Arial" w:cs="Arial"/>
                <w:sz w:val="18"/>
                <w:szCs w:val="18"/>
              </w:rPr>
            </w:pPr>
          </w:p>
          <w:p w14:paraId="7BA1ABD0" w14:textId="77777777" w:rsidR="0003311A" w:rsidRPr="00302698" w:rsidRDefault="0003311A" w:rsidP="0003311A">
            <w:pPr>
              <w:pStyle w:val="NoSpacing"/>
              <w:rPr>
                <w:rFonts w:ascii="Arial" w:hAnsi="Arial" w:cs="Arial"/>
                <w:sz w:val="18"/>
                <w:szCs w:val="18"/>
              </w:rPr>
            </w:pPr>
            <w:r w:rsidRPr="00302698">
              <w:rPr>
                <w:rFonts w:ascii="Arial" w:hAnsi="Arial" w:cs="Arial"/>
                <w:sz w:val="18"/>
                <w:szCs w:val="18"/>
              </w:rPr>
              <w:t xml:space="preserve">In our recent staff engagement survey staff told us that High Well is </w:t>
            </w:r>
            <w:r w:rsidRPr="00302698">
              <w:rPr>
                <w:rFonts w:ascii="Arial" w:hAnsi="Arial" w:cs="Arial"/>
                <w:b/>
                <w:sz w:val="18"/>
                <w:szCs w:val="18"/>
              </w:rPr>
              <w:t>‘</w:t>
            </w:r>
            <w:r w:rsidRPr="00302698">
              <w:rPr>
                <w:rFonts w:ascii="Arial" w:hAnsi="Arial" w:cs="Arial"/>
                <w:b/>
                <w:i/>
                <w:sz w:val="18"/>
                <w:szCs w:val="18"/>
              </w:rPr>
              <w:t xml:space="preserve">a great place to work’ with an ‘open door policy for all leadership team members’ and </w:t>
            </w:r>
            <w:r w:rsidR="0045011D" w:rsidRPr="00302698">
              <w:rPr>
                <w:rFonts w:ascii="Arial" w:hAnsi="Arial" w:cs="Arial"/>
                <w:b/>
                <w:i/>
                <w:sz w:val="18"/>
                <w:szCs w:val="18"/>
              </w:rPr>
              <w:t>that students feel ‘safe, listened to and respected’.</w:t>
            </w:r>
            <w:r w:rsidR="006C0F9B" w:rsidRPr="00302698">
              <w:rPr>
                <w:rFonts w:ascii="Arial" w:hAnsi="Arial" w:cs="Arial"/>
                <w:b/>
                <w:sz w:val="18"/>
                <w:szCs w:val="18"/>
              </w:rPr>
              <w:t xml:space="preserve"> OFSTED told us that we are </w:t>
            </w:r>
            <w:r w:rsidR="006C0F9B" w:rsidRPr="00302698">
              <w:rPr>
                <w:rFonts w:ascii="Arial" w:hAnsi="Arial" w:cs="Arial"/>
                <w:b/>
                <w:i/>
                <w:sz w:val="18"/>
                <w:szCs w:val="18"/>
              </w:rPr>
              <w:t xml:space="preserve">‘Good school </w:t>
            </w:r>
            <w:r w:rsidR="006C0F9B" w:rsidRPr="00302698">
              <w:rPr>
                <w:rFonts w:ascii="Arial" w:hAnsi="Arial" w:cs="Arial"/>
                <w:b/>
                <w:sz w:val="18"/>
                <w:szCs w:val="18"/>
              </w:rPr>
              <w:t>with effective and focused leadership’</w:t>
            </w:r>
            <w:r w:rsidR="00BE3273" w:rsidRPr="00302698">
              <w:rPr>
                <w:rFonts w:ascii="Arial" w:hAnsi="Arial" w:cs="Arial"/>
                <w:b/>
                <w:sz w:val="18"/>
                <w:szCs w:val="18"/>
              </w:rPr>
              <w:t>.</w:t>
            </w:r>
            <w:r w:rsidR="00E53607" w:rsidRPr="00302698">
              <w:rPr>
                <w:rFonts w:ascii="Arial" w:hAnsi="Arial" w:cs="Arial"/>
                <w:b/>
                <w:sz w:val="18"/>
                <w:szCs w:val="18"/>
              </w:rPr>
              <w:t xml:space="preserve">  </w:t>
            </w:r>
            <w:r w:rsidR="00E53607" w:rsidRPr="00302698">
              <w:rPr>
                <w:rFonts w:ascii="Arial" w:hAnsi="Arial" w:cs="Arial"/>
                <w:sz w:val="18"/>
                <w:szCs w:val="18"/>
              </w:rPr>
              <w:t>In addition, during 2022, we have achieved Wellbeing / Mental Health Charter status!</w:t>
            </w:r>
          </w:p>
          <w:p w14:paraId="04493E68" w14:textId="77777777" w:rsidR="0003311A" w:rsidRPr="00302698" w:rsidRDefault="0003311A" w:rsidP="00CE322B">
            <w:pPr>
              <w:pStyle w:val="NoSpacing"/>
              <w:rPr>
                <w:rFonts w:ascii="Arial" w:hAnsi="Arial" w:cs="Arial"/>
                <w:sz w:val="18"/>
                <w:szCs w:val="18"/>
              </w:rPr>
            </w:pPr>
          </w:p>
          <w:p w14:paraId="08EBC838" w14:textId="77777777" w:rsidR="001F2A4E" w:rsidRPr="00302698" w:rsidRDefault="006A6216" w:rsidP="0003311A">
            <w:pPr>
              <w:pStyle w:val="NoSpacing"/>
              <w:rPr>
                <w:rStyle w:val="Hyperlink"/>
                <w:rFonts w:ascii="Arial" w:hAnsi="Arial" w:cs="Arial"/>
                <w:b/>
                <w:color w:val="auto"/>
                <w:sz w:val="18"/>
                <w:szCs w:val="18"/>
              </w:rPr>
            </w:pPr>
            <w:r w:rsidRPr="00302698">
              <w:rPr>
                <w:rFonts w:ascii="Arial" w:hAnsi="Arial" w:cs="Arial"/>
                <w:b/>
                <w:sz w:val="18"/>
                <w:szCs w:val="18"/>
              </w:rPr>
              <w:t xml:space="preserve">To apply for this post </w:t>
            </w:r>
            <w:r w:rsidRPr="00302698">
              <w:rPr>
                <w:rFonts w:ascii="Arial" w:hAnsi="Arial" w:cs="Arial"/>
                <w:b/>
                <w:sz w:val="18"/>
                <w:szCs w:val="18"/>
                <w:u w:val="single"/>
              </w:rPr>
              <w:t xml:space="preserve">you must fully complete the school’s </w:t>
            </w:r>
            <w:r w:rsidR="0003311A" w:rsidRPr="00302698">
              <w:rPr>
                <w:rFonts w:ascii="Arial" w:hAnsi="Arial" w:cs="Arial"/>
                <w:b/>
                <w:sz w:val="18"/>
                <w:szCs w:val="18"/>
                <w:u w:val="single"/>
              </w:rPr>
              <w:t>Application Form</w:t>
            </w:r>
            <w:r w:rsidRPr="00302698">
              <w:rPr>
                <w:rFonts w:ascii="Arial" w:hAnsi="Arial" w:cs="Arial"/>
                <w:b/>
                <w:sz w:val="18"/>
                <w:szCs w:val="18"/>
              </w:rPr>
              <w:t xml:space="preserve"> available to</w:t>
            </w:r>
            <w:r w:rsidR="0003311A" w:rsidRPr="00302698">
              <w:rPr>
                <w:rFonts w:ascii="Arial" w:hAnsi="Arial" w:cs="Arial"/>
                <w:b/>
                <w:sz w:val="18"/>
                <w:szCs w:val="18"/>
              </w:rPr>
              <w:t xml:space="preserve"> </w:t>
            </w:r>
            <w:r w:rsidR="00372427" w:rsidRPr="00302698">
              <w:rPr>
                <w:rFonts w:ascii="Arial" w:hAnsi="Arial" w:cs="Arial"/>
                <w:b/>
                <w:sz w:val="18"/>
                <w:szCs w:val="18"/>
              </w:rPr>
              <w:t>downloa</w:t>
            </w:r>
            <w:r w:rsidRPr="00302698">
              <w:rPr>
                <w:rFonts w:ascii="Arial" w:hAnsi="Arial" w:cs="Arial"/>
                <w:b/>
                <w:sz w:val="18"/>
                <w:szCs w:val="18"/>
              </w:rPr>
              <w:t>d</w:t>
            </w:r>
            <w:r w:rsidR="0003311A" w:rsidRPr="00302698">
              <w:rPr>
                <w:rFonts w:ascii="Arial" w:hAnsi="Arial" w:cs="Arial"/>
                <w:b/>
                <w:sz w:val="18"/>
                <w:szCs w:val="18"/>
              </w:rPr>
              <w:t xml:space="preserve"> by visiting </w:t>
            </w:r>
            <w:r w:rsidRPr="00302698">
              <w:rPr>
                <w:rFonts w:ascii="Arial" w:hAnsi="Arial" w:cs="Arial"/>
                <w:b/>
                <w:sz w:val="18"/>
                <w:szCs w:val="18"/>
              </w:rPr>
              <w:t>the</w:t>
            </w:r>
            <w:r w:rsidR="0003311A" w:rsidRPr="00302698">
              <w:rPr>
                <w:rFonts w:ascii="Arial" w:hAnsi="Arial" w:cs="Arial"/>
                <w:b/>
                <w:sz w:val="18"/>
                <w:szCs w:val="18"/>
              </w:rPr>
              <w:t xml:space="preserve"> school website at </w:t>
            </w:r>
            <w:hyperlink r:id="rId10" w:history="1">
              <w:r w:rsidR="0003311A" w:rsidRPr="00302698">
                <w:rPr>
                  <w:rStyle w:val="Hyperlink"/>
                  <w:rFonts w:ascii="Arial" w:hAnsi="Arial" w:cs="Arial"/>
                  <w:b/>
                  <w:sz w:val="18"/>
                  <w:szCs w:val="18"/>
                  <w:u w:val="none"/>
                </w:rPr>
                <w:t>www.highwellschool.org.uk</w:t>
              </w:r>
            </w:hyperlink>
            <w:r w:rsidR="0045011D" w:rsidRPr="00302698">
              <w:rPr>
                <w:rStyle w:val="Hyperlink"/>
                <w:rFonts w:ascii="Arial" w:hAnsi="Arial" w:cs="Arial"/>
                <w:b/>
                <w:sz w:val="18"/>
                <w:szCs w:val="18"/>
                <w:u w:val="none"/>
              </w:rPr>
              <w:t xml:space="preserve"> </w:t>
            </w:r>
            <w:r w:rsidR="00372427" w:rsidRPr="00302698">
              <w:rPr>
                <w:rStyle w:val="Hyperlink"/>
                <w:rFonts w:ascii="Arial" w:hAnsi="Arial" w:cs="Arial"/>
                <w:b/>
                <w:color w:val="auto"/>
                <w:sz w:val="18"/>
                <w:szCs w:val="18"/>
                <w:u w:val="none"/>
              </w:rPr>
              <w:t xml:space="preserve">and looking at vacancies.  </w:t>
            </w:r>
            <w:r w:rsidR="004C455D">
              <w:rPr>
                <w:rStyle w:val="Hyperlink"/>
                <w:rFonts w:ascii="Arial" w:hAnsi="Arial" w:cs="Arial"/>
                <w:b/>
                <w:color w:val="auto"/>
                <w:sz w:val="18"/>
                <w:szCs w:val="18"/>
              </w:rPr>
              <w:t xml:space="preserve"> </w:t>
            </w:r>
          </w:p>
          <w:p w14:paraId="586CB4CE" w14:textId="77777777" w:rsidR="001F2A4E" w:rsidRPr="00302698" w:rsidRDefault="001F2A4E" w:rsidP="0003311A">
            <w:pPr>
              <w:pStyle w:val="NoSpacing"/>
              <w:rPr>
                <w:rStyle w:val="Hyperlink"/>
                <w:rFonts w:ascii="Arial" w:hAnsi="Arial" w:cs="Arial"/>
                <w:color w:val="auto"/>
                <w:sz w:val="18"/>
                <w:szCs w:val="18"/>
                <w:u w:val="none"/>
              </w:rPr>
            </w:pPr>
          </w:p>
          <w:p w14:paraId="5D611FF8" w14:textId="77777777" w:rsidR="000E195F" w:rsidRPr="00302698" w:rsidRDefault="000E195F" w:rsidP="0003311A">
            <w:pPr>
              <w:pStyle w:val="NoSpacing"/>
              <w:rPr>
                <w:rStyle w:val="Hyperlink"/>
                <w:rFonts w:ascii="Arial" w:hAnsi="Arial" w:cs="Arial"/>
                <w:color w:val="auto"/>
                <w:sz w:val="18"/>
                <w:szCs w:val="18"/>
                <w:u w:val="none"/>
              </w:rPr>
            </w:pPr>
            <w:r w:rsidRPr="00302698">
              <w:rPr>
                <w:rStyle w:val="Hyperlink"/>
                <w:rFonts w:ascii="Arial" w:hAnsi="Arial" w:cs="Arial"/>
                <w:color w:val="auto"/>
                <w:sz w:val="18"/>
                <w:szCs w:val="18"/>
                <w:u w:val="none"/>
              </w:rPr>
              <w:t xml:space="preserve">If you would like to chat about this role prior to submitting an application, please contact Michael Davis, HR Manager, by emailing: </w:t>
            </w:r>
            <w:hyperlink r:id="rId11" w:history="1">
              <w:r w:rsidRPr="00302698">
                <w:rPr>
                  <w:rStyle w:val="Hyperlink"/>
                  <w:rFonts w:ascii="Arial" w:hAnsi="Arial" w:cs="Arial"/>
                  <w:sz w:val="18"/>
                  <w:szCs w:val="18"/>
                </w:rPr>
                <w:t>HRManager@highwell.org.uk</w:t>
              </w:r>
            </w:hyperlink>
            <w:r w:rsidRPr="00302698">
              <w:rPr>
                <w:rStyle w:val="Hyperlink"/>
                <w:rFonts w:ascii="Arial" w:hAnsi="Arial" w:cs="Arial"/>
                <w:color w:val="auto"/>
                <w:sz w:val="18"/>
                <w:szCs w:val="18"/>
                <w:u w:val="none"/>
              </w:rPr>
              <w:t xml:space="preserve"> and an arrangement will be made for him to call you.</w:t>
            </w:r>
          </w:p>
          <w:p w14:paraId="721464D4" w14:textId="77777777" w:rsidR="0003311A" w:rsidRPr="00302698" w:rsidRDefault="0003311A" w:rsidP="0003311A">
            <w:pPr>
              <w:pStyle w:val="Footer"/>
              <w:tabs>
                <w:tab w:val="clear" w:pos="4153"/>
                <w:tab w:val="clear" w:pos="8306"/>
              </w:tabs>
              <w:jc w:val="both"/>
              <w:rPr>
                <w:rFonts w:cs="Arial"/>
                <w:sz w:val="18"/>
                <w:szCs w:val="18"/>
              </w:rPr>
            </w:pPr>
          </w:p>
          <w:p w14:paraId="136CFCE6" w14:textId="77777777" w:rsidR="0003311A" w:rsidRPr="00302698" w:rsidRDefault="0003311A" w:rsidP="0003311A">
            <w:pPr>
              <w:rPr>
                <w:rFonts w:ascii="Arial" w:hAnsi="Arial" w:cs="Arial"/>
                <w:color w:val="000000"/>
                <w:sz w:val="18"/>
                <w:szCs w:val="18"/>
              </w:rPr>
            </w:pPr>
            <w:r w:rsidRPr="00302698">
              <w:rPr>
                <w:rFonts w:ascii="Arial" w:hAnsi="Arial" w:cs="Arial"/>
                <w:b/>
                <w:color w:val="000000"/>
                <w:sz w:val="18"/>
                <w:szCs w:val="18"/>
              </w:rPr>
              <w:t>Closing date:</w:t>
            </w:r>
            <w:r w:rsidRPr="00302698">
              <w:rPr>
                <w:rFonts w:ascii="Arial" w:hAnsi="Arial" w:cs="Arial"/>
                <w:color w:val="000000"/>
                <w:sz w:val="18"/>
                <w:szCs w:val="18"/>
              </w:rPr>
              <w:t xml:space="preserve">    </w:t>
            </w:r>
            <w:r w:rsidR="006A6216" w:rsidRPr="00302698">
              <w:rPr>
                <w:rFonts w:ascii="Arial" w:hAnsi="Arial" w:cs="Arial"/>
                <w:color w:val="000000"/>
                <w:sz w:val="18"/>
                <w:szCs w:val="18"/>
              </w:rPr>
              <w:t xml:space="preserve"> </w:t>
            </w:r>
            <w:r w:rsidR="00693667">
              <w:rPr>
                <w:rFonts w:ascii="Arial" w:hAnsi="Arial" w:cs="Arial"/>
                <w:color w:val="000000"/>
                <w:sz w:val="18"/>
                <w:szCs w:val="18"/>
              </w:rPr>
              <w:t>07/04</w:t>
            </w:r>
            <w:r w:rsidR="00774CDE">
              <w:rPr>
                <w:rFonts w:ascii="Arial" w:hAnsi="Arial" w:cs="Arial"/>
                <w:color w:val="000000"/>
                <w:sz w:val="18"/>
                <w:szCs w:val="18"/>
              </w:rPr>
              <w:t>/2024</w:t>
            </w:r>
            <w:r w:rsidR="004C455D">
              <w:rPr>
                <w:rFonts w:ascii="Arial" w:hAnsi="Arial" w:cs="Arial"/>
                <w:color w:val="000000"/>
                <w:sz w:val="18"/>
                <w:szCs w:val="18"/>
              </w:rPr>
              <w:t xml:space="preserve"> at 5pm</w:t>
            </w:r>
          </w:p>
          <w:p w14:paraId="572EBBF9" w14:textId="77777777" w:rsidR="0003311A" w:rsidRPr="00302698" w:rsidRDefault="0003311A" w:rsidP="0003311A">
            <w:pPr>
              <w:rPr>
                <w:rFonts w:ascii="Arial" w:hAnsi="Arial" w:cs="Arial"/>
                <w:color w:val="000000"/>
                <w:sz w:val="18"/>
                <w:szCs w:val="18"/>
              </w:rPr>
            </w:pPr>
            <w:r w:rsidRPr="00302698">
              <w:rPr>
                <w:rFonts w:ascii="Arial" w:hAnsi="Arial" w:cs="Arial"/>
                <w:b/>
                <w:color w:val="000000"/>
                <w:sz w:val="18"/>
                <w:szCs w:val="18"/>
              </w:rPr>
              <w:t>Shortlisting</w:t>
            </w:r>
            <w:r w:rsidR="004C455D">
              <w:rPr>
                <w:rFonts w:ascii="Arial" w:hAnsi="Arial" w:cs="Arial"/>
                <w:b/>
                <w:color w:val="000000"/>
                <w:sz w:val="18"/>
                <w:szCs w:val="18"/>
              </w:rPr>
              <w:t>:</w:t>
            </w:r>
            <w:r w:rsidR="004C455D">
              <w:rPr>
                <w:rFonts w:ascii="Arial" w:hAnsi="Arial" w:cs="Arial"/>
                <w:color w:val="000000"/>
                <w:sz w:val="18"/>
                <w:szCs w:val="18"/>
              </w:rPr>
              <w:t xml:space="preserve">       </w:t>
            </w:r>
            <w:r w:rsidR="00693667">
              <w:rPr>
                <w:rFonts w:ascii="Arial" w:hAnsi="Arial" w:cs="Arial"/>
                <w:color w:val="000000"/>
                <w:sz w:val="18"/>
                <w:szCs w:val="18"/>
              </w:rPr>
              <w:t>09/04/2024</w:t>
            </w:r>
          </w:p>
          <w:p w14:paraId="36EE370B" w14:textId="77777777" w:rsidR="0003311A" w:rsidRPr="00302698" w:rsidRDefault="0003311A" w:rsidP="0003311A">
            <w:pPr>
              <w:rPr>
                <w:rFonts w:ascii="Arial" w:hAnsi="Arial" w:cs="Arial"/>
                <w:color w:val="000000"/>
                <w:sz w:val="18"/>
                <w:szCs w:val="18"/>
              </w:rPr>
            </w:pPr>
            <w:r w:rsidRPr="00302698">
              <w:rPr>
                <w:rFonts w:ascii="Arial" w:hAnsi="Arial" w:cs="Arial"/>
                <w:b/>
                <w:color w:val="000000"/>
                <w:sz w:val="18"/>
                <w:szCs w:val="18"/>
              </w:rPr>
              <w:t>Interview date:</w:t>
            </w:r>
            <w:r w:rsidRPr="00302698">
              <w:rPr>
                <w:rFonts w:ascii="Arial" w:hAnsi="Arial" w:cs="Arial"/>
                <w:color w:val="000000"/>
                <w:sz w:val="18"/>
                <w:szCs w:val="18"/>
              </w:rPr>
              <w:t xml:space="preserve"> </w:t>
            </w:r>
            <w:r w:rsidR="00BE3273" w:rsidRPr="00302698">
              <w:rPr>
                <w:rFonts w:ascii="Arial" w:hAnsi="Arial" w:cs="Arial"/>
                <w:color w:val="000000"/>
                <w:sz w:val="18"/>
                <w:szCs w:val="18"/>
              </w:rPr>
              <w:t xml:space="preserve"> </w:t>
            </w:r>
            <w:r w:rsidR="006A6216" w:rsidRPr="00302698">
              <w:rPr>
                <w:rFonts w:ascii="Arial" w:hAnsi="Arial" w:cs="Arial"/>
                <w:color w:val="000000"/>
                <w:sz w:val="18"/>
                <w:szCs w:val="18"/>
              </w:rPr>
              <w:t xml:space="preserve"> </w:t>
            </w:r>
            <w:r w:rsidR="00693667">
              <w:rPr>
                <w:rFonts w:ascii="Arial" w:hAnsi="Arial" w:cs="Arial"/>
                <w:color w:val="000000"/>
                <w:sz w:val="18"/>
                <w:szCs w:val="18"/>
              </w:rPr>
              <w:t>ASAP</w:t>
            </w:r>
          </w:p>
          <w:p w14:paraId="6BC276F0" w14:textId="77777777" w:rsidR="00420928" w:rsidRPr="00302698" w:rsidRDefault="00420928" w:rsidP="00CE322B">
            <w:pPr>
              <w:rPr>
                <w:rFonts w:ascii="Arial" w:hAnsi="Arial" w:cs="Arial"/>
                <w:color w:val="000000"/>
                <w:sz w:val="18"/>
                <w:szCs w:val="18"/>
              </w:rPr>
            </w:pPr>
          </w:p>
          <w:p w14:paraId="1E59BC24" w14:textId="77777777" w:rsidR="00CE322B" w:rsidRPr="004C455D" w:rsidRDefault="00CE322B" w:rsidP="00486B90">
            <w:pPr>
              <w:pStyle w:val="NoSpacing"/>
              <w:jc w:val="center"/>
              <w:rPr>
                <w:rFonts w:ascii="Arial" w:hAnsi="Arial" w:cs="Arial"/>
                <w:sz w:val="14"/>
                <w:szCs w:val="14"/>
              </w:rPr>
            </w:pPr>
            <w:r w:rsidRPr="004C455D">
              <w:rPr>
                <w:rFonts w:ascii="Arial" w:hAnsi="Arial" w:cs="Arial"/>
                <w:b/>
                <w:bCs/>
                <w:sz w:val="14"/>
                <w:szCs w:val="14"/>
                <w:shd w:val="clear" w:color="auto" w:fill="FFFFFF"/>
              </w:rPr>
              <w:t>Prospective applicants should note that appointment will be subject to verification of qualifications, satisfactory enhanced DBS with barred list check, two satisfactory references and evidence of the right to work in the United Kingdom.</w:t>
            </w:r>
          </w:p>
          <w:p w14:paraId="73937A94" w14:textId="77777777" w:rsidR="0003311A" w:rsidRPr="004C455D" w:rsidRDefault="0003311A" w:rsidP="00CE322B">
            <w:pPr>
              <w:rPr>
                <w:rFonts w:ascii="Arial" w:hAnsi="Arial" w:cs="Arial"/>
                <w:color w:val="000000"/>
                <w:sz w:val="14"/>
                <w:szCs w:val="14"/>
              </w:rPr>
            </w:pPr>
          </w:p>
          <w:p w14:paraId="569AF238" w14:textId="0CE0DE62" w:rsidR="00911A57" w:rsidRPr="00007196" w:rsidRDefault="0003311A" w:rsidP="00007196">
            <w:pPr>
              <w:jc w:val="center"/>
              <w:rPr>
                <w:rFonts w:ascii="Arial" w:hAnsi="Arial" w:cs="Arial"/>
                <w:sz w:val="14"/>
                <w:szCs w:val="14"/>
              </w:rPr>
            </w:pPr>
            <w:r w:rsidRPr="004C455D">
              <w:rPr>
                <w:rFonts w:ascii="Arial" w:hAnsi="Arial" w:cs="Arial"/>
                <w:b/>
                <w:color w:val="000000"/>
                <w:sz w:val="14"/>
                <w:szCs w:val="14"/>
              </w:rPr>
              <w:lastRenderedPageBreak/>
              <w:t>Wakefield Council is wholly committed to ensuring children and young people are fully supported and safe.  We are dedicated to the safeguarding of all children and young people whilst promoting their welfare and expect all staff and volunteers to share this responsibility</w:t>
            </w:r>
            <w:r w:rsidR="0045011D" w:rsidRPr="004C455D">
              <w:rPr>
                <w:rFonts w:ascii="Arial" w:hAnsi="Arial" w:cs="Arial"/>
                <w:b/>
                <w:color w:val="000000"/>
                <w:sz w:val="14"/>
                <w:szCs w:val="14"/>
              </w:rPr>
              <w:t>.  We particularly welcome applications from under represented groups including ethnicity, gender, transgender, age, disability, sexual orientation or religion.</w:t>
            </w:r>
          </w:p>
        </w:tc>
      </w:tr>
    </w:tbl>
    <w:p w14:paraId="0E98BEFC" w14:textId="77777777" w:rsidR="00911A57" w:rsidRPr="00302698" w:rsidRDefault="00911A57" w:rsidP="00007196">
      <w:pPr>
        <w:rPr>
          <w:rFonts w:ascii="Arial" w:hAnsi="Arial" w:cs="Arial"/>
          <w:sz w:val="22"/>
          <w:szCs w:val="22"/>
          <w:u w:val="single"/>
        </w:rPr>
      </w:pPr>
    </w:p>
    <w:sectPr w:rsidR="00911A57" w:rsidRPr="00302698" w:rsidSect="00E204E5">
      <w:footerReference w:type="default" r:id="rId12"/>
      <w:pgSz w:w="11909" w:h="16834"/>
      <w:pgMar w:top="284" w:right="1440" w:bottom="0" w:left="1440" w:header="720" w:footer="720"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1F27" w14:textId="77777777" w:rsidR="005C21DB" w:rsidRDefault="005C21DB" w:rsidP="00822308">
      <w:r>
        <w:separator/>
      </w:r>
    </w:p>
  </w:endnote>
  <w:endnote w:type="continuationSeparator" w:id="0">
    <w:p w14:paraId="3F7B2BD0" w14:textId="77777777" w:rsidR="005C21DB" w:rsidRDefault="005C21DB" w:rsidP="008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altName w:val="Cambria"/>
    <w:panose1 w:val="00000000000000000000"/>
    <w:charset w:val="00"/>
    <w:family w:val="roman"/>
    <w:notTrueType/>
    <w:pitch w:val="default"/>
  </w:font>
  <w:font w:name="Apto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8CA3" w14:textId="77777777" w:rsidR="00BF351C" w:rsidRDefault="00BF351C">
    <w:pPr>
      <w:pStyle w:val="Footer"/>
    </w:pPr>
  </w:p>
  <w:p w14:paraId="764E2C31" w14:textId="77777777" w:rsidR="00BF351C" w:rsidRDefault="00BF35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ADD2" w14:textId="77777777" w:rsidR="005C21DB" w:rsidRDefault="005C21DB" w:rsidP="00822308">
      <w:r>
        <w:separator/>
      </w:r>
    </w:p>
  </w:footnote>
  <w:footnote w:type="continuationSeparator" w:id="0">
    <w:p w14:paraId="24E931CF" w14:textId="77777777" w:rsidR="005C21DB" w:rsidRDefault="005C21DB" w:rsidP="0082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83"/>
    <w:multiLevelType w:val="multilevel"/>
    <w:tmpl w:val="A02E8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2C32"/>
    <w:multiLevelType w:val="multilevel"/>
    <w:tmpl w:val="54B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320EB"/>
    <w:multiLevelType w:val="hybridMultilevel"/>
    <w:tmpl w:val="1FC04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28A4"/>
    <w:multiLevelType w:val="hybridMultilevel"/>
    <w:tmpl w:val="92567E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D2923"/>
    <w:multiLevelType w:val="hybridMultilevel"/>
    <w:tmpl w:val="A8C874EA"/>
    <w:lvl w:ilvl="0" w:tplc="2E46BF5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A62F8"/>
    <w:multiLevelType w:val="multilevel"/>
    <w:tmpl w:val="54B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34EAC"/>
    <w:multiLevelType w:val="hybridMultilevel"/>
    <w:tmpl w:val="E66C6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EA5C48"/>
    <w:multiLevelType w:val="multilevel"/>
    <w:tmpl w:val="F490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A1D3D"/>
    <w:multiLevelType w:val="hybridMultilevel"/>
    <w:tmpl w:val="B47A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41C96"/>
    <w:multiLevelType w:val="hybridMultilevel"/>
    <w:tmpl w:val="AC0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93645"/>
    <w:multiLevelType w:val="hybridMultilevel"/>
    <w:tmpl w:val="682CF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3B1B"/>
    <w:multiLevelType w:val="hybridMultilevel"/>
    <w:tmpl w:val="982C77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F312EB"/>
    <w:multiLevelType w:val="hybridMultilevel"/>
    <w:tmpl w:val="EB909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07B"/>
    <w:multiLevelType w:val="hybridMultilevel"/>
    <w:tmpl w:val="458ED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832"/>
    <w:multiLevelType w:val="hybridMultilevel"/>
    <w:tmpl w:val="603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E6EF6"/>
    <w:multiLevelType w:val="hybridMultilevel"/>
    <w:tmpl w:val="4E1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A5917"/>
    <w:multiLevelType w:val="hybridMultilevel"/>
    <w:tmpl w:val="3EAC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0497D"/>
    <w:multiLevelType w:val="multilevel"/>
    <w:tmpl w:val="FE50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C4380"/>
    <w:multiLevelType w:val="hybridMultilevel"/>
    <w:tmpl w:val="886892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203AB"/>
    <w:multiLevelType w:val="multilevel"/>
    <w:tmpl w:val="BED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026CC"/>
    <w:multiLevelType w:val="hybridMultilevel"/>
    <w:tmpl w:val="2F74C3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E0AD3"/>
    <w:multiLevelType w:val="multilevel"/>
    <w:tmpl w:val="E83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77682"/>
    <w:multiLevelType w:val="hybridMultilevel"/>
    <w:tmpl w:val="AE2A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A0422"/>
    <w:multiLevelType w:val="hybridMultilevel"/>
    <w:tmpl w:val="88A6B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2F61D2"/>
    <w:multiLevelType w:val="hybridMultilevel"/>
    <w:tmpl w:val="1EA85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7211"/>
    <w:multiLevelType w:val="hybridMultilevel"/>
    <w:tmpl w:val="79F04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5CF9"/>
    <w:multiLevelType w:val="hybridMultilevel"/>
    <w:tmpl w:val="2C3C7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F6C90"/>
    <w:multiLevelType w:val="multilevel"/>
    <w:tmpl w:val="54B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BC5C30"/>
    <w:multiLevelType w:val="hybridMultilevel"/>
    <w:tmpl w:val="BD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17115"/>
    <w:multiLevelType w:val="multilevel"/>
    <w:tmpl w:val="28E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D539A"/>
    <w:multiLevelType w:val="hybridMultilevel"/>
    <w:tmpl w:val="E26E3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55183"/>
    <w:multiLevelType w:val="hybridMultilevel"/>
    <w:tmpl w:val="659A1D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6291E"/>
    <w:multiLevelType w:val="multilevel"/>
    <w:tmpl w:val="6092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15"/>
  </w:num>
  <w:num w:numId="4">
    <w:abstractNumId w:val="8"/>
  </w:num>
  <w:num w:numId="5">
    <w:abstractNumId w:val="28"/>
  </w:num>
  <w:num w:numId="6">
    <w:abstractNumId w:val="4"/>
  </w:num>
  <w:num w:numId="7">
    <w:abstractNumId w:val="12"/>
  </w:num>
  <w:num w:numId="8">
    <w:abstractNumId w:val="6"/>
  </w:num>
  <w:num w:numId="9">
    <w:abstractNumId w:val="9"/>
  </w:num>
  <w:num w:numId="10">
    <w:abstractNumId w:val="2"/>
  </w:num>
  <w:num w:numId="11">
    <w:abstractNumId w:val="26"/>
  </w:num>
  <w:num w:numId="12">
    <w:abstractNumId w:val="24"/>
  </w:num>
  <w:num w:numId="13">
    <w:abstractNumId w:val="10"/>
  </w:num>
  <w:num w:numId="14">
    <w:abstractNumId w:val="23"/>
  </w:num>
  <w:num w:numId="15">
    <w:abstractNumId w:val="18"/>
  </w:num>
  <w:num w:numId="16">
    <w:abstractNumId w:val="11"/>
  </w:num>
  <w:num w:numId="17">
    <w:abstractNumId w:val="3"/>
  </w:num>
  <w:num w:numId="18">
    <w:abstractNumId w:val="32"/>
  </w:num>
  <w:num w:numId="19">
    <w:abstractNumId w:val="7"/>
  </w:num>
  <w:num w:numId="20">
    <w:abstractNumId w:val="19"/>
  </w:num>
  <w:num w:numId="21">
    <w:abstractNumId w:val="29"/>
  </w:num>
  <w:num w:numId="22">
    <w:abstractNumId w:val="21"/>
  </w:num>
  <w:num w:numId="23">
    <w:abstractNumId w:val="27"/>
  </w:num>
  <w:num w:numId="24">
    <w:abstractNumId w:val="17"/>
  </w:num>
  <w:num w:numId="25">
    <w:abstractNumId w:val="5"/>
  </w:num>
  <w:num w:numId="26">
    <w:abstractNumId w:val="1"/>
  </w:num>
  <w:num w:numId="27">
    <w:abstractNumId w:val="16"/>
  </w:num>
  <w:num w:numId="28">
    <w:abstractNumId w:val="13"/>
  </w:num>
  <w:num w:numId="29">
    <w:abstractNumId w:val="30"/>
  </w:num>
  <w:num w:numId="30">
    <w:abstractNumId w:val="0"/>
  </w:num>
  <w:num w:numId="31">
    <w:abstractNumId w:val="31"/>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0"/>
    <w:rsid w:val="000053FC"/>
    <w:rsid w:val="00007196"/>
    <w:rsid w:val="0003087A"/>
    <w:rsid w:val="0003311A"/>
    <w:rsid w:val="00042DAC"/>
    <w:rsid w:val="000545BD"/>
    <w:rsid w:val="000714EB"/>
    <w:rsid w:val="000B6800"/>
    <w:rsid w:val="000C2524"/>
    <w:rsid w:val="000C4B29"/>
    <w:rsid w:val="000D3CF0"/>
    <w:rsid w:val="000E195F"/>
    <w:rsid w:val="000E5F2A"/>
    <w:rsid w:val="000F7444"/>
    <w:rsid w:val="00132E80"/>
    <w:rsid w:val="001402E3"/>
    <w:rsid w:val="00141C06"/>
    <w:rsid w:val="00144E98"/>
    <w:rsid w:val="00147398"/>
    <w:rsid w:val="0017015F"/>
    <w:rsid w:val="001769C6"/>
    <w:rsid w:val="00190482"/>
    <w:rsid w:val="00190EDD"/>
    <w:rsid w:val="001C3246"/>
    <w:rsid w:val="001E15D1"/>
    <w:rsid w:val="001F052A"/>
    <w:rsid w:val="001F22EF"/>
    <w:rsid w:val="001F2A4E"/>
    <w:rsid w:val="00202A10"/>
    <w:rsid w:val="00204CA1"/>
    <w:rsid w:val="0021273B"/>
    <w:rsid w:val="00213EE4"/>
    <w:rsid w:val="00231267"/>
    <w:rsid w:val="00245456"/>
    <w:rsid w:val="00265837"/>
    <w:rsid w:val="002709BC"/>
    <w:rsid w:val="00296543"/>
    <w:rsid w:val="002B6167"/>
    <w:rsid w:val="002E5E40"/>
    <w:rsid w:val="002F13A8"/>
    <w:rsid w:val="00302698"/>
    <w:rsid w:val="00305000"/>
    <w:rsid w:val="003151E7"/>
    <w:rsid w:val="00332A39"/>
    <w:rsid w:val="00337D4E"/>
    <w:rsid w:val="0035540C"/>
    <w:rsid w:val="00366AD4"/>
    <w:rsid w:val="00372427"/>
    <w:rsid w:val="0038782C"/>
    <w:rsid w:val="003A0437"/>
    <w:rsid w:val="003A2731"/>
    <w:rsid w:val="003B608F"/>
    <w:rsid w:val="003C3F64"/>
    <w:rsid w:val="003D06F8"/>
    <w:rsid w:val="0040698D"/>
    <w:rsid w:val="00420928"/>
    <w:rsid w:val="00423B34"/>
    <w:rsid w:val="00426D67"/>
    <w:rsid w:val="0045011D"/>
    <w:rsid w:val="00472E8C"/>
    <w:rsid w:val="00486B90"/>
    <w:rsid w:val="004C0591"/>
    <w:rsid w:val="004C455D"/>
    <w:rsid w:val="004E6440"/>
    <w:rsid w:val="004F5A3A"/>
    <w:rsid w:val="0051479A"/>
    <w:rsid w:val="00571186"/>
    <w:rsid w:val="005721B1"/>
    <w:rsid w:val="00580342"/>
    <w:rsid w:val="0058147E"/>
    <w:rsid w:val="0058333F"/>
    <w:rsid w:val="005902D4"/>
    <w:rsid w:val="00595898"/>
    <w:rsid w:val="005C21DB"/>
    <w:rsid w:val="005C644D"/>
    <w:rsid w:val="005D496A"/>
    <w:rsid w:val="005F3E58"/>
    <w:rsid w:val="00634CBE"/>
    <w:rsid w:val="006373BE"/>
    <w:rsid w:val="0066470D"/>
    <w:rsid w:val="00693667"/>
    <w:rsid w:val="006A2220"/>
    <w:rsid w:val="006A6216"/>
    <w:rsid w:val="006C0AED"/>
    <w:rsid w:val="006C0F9B"/>
    <w:rsid w:val="006C5B6F"/>
    <w:rsid w:val="006E2076"/>
    <w:rsid w:val="006F61B4"/>
    <w:rsid w:val="007250AC"/>
    <w:rsid w:val="00774CDE"/>
    <w:rsid w:val="007763A8"/>
    <w:rsid w:val="0079058B"/>
    <w:rsid w:val="007C1A7E"/>
    <w:rsid w:val="007C34E3"/>
    <w:rsid w:val="007D4C5D"/>
    <w:rsid w:val="007E584C"/>
    <w:rsid w:val="00815F50"/>
    <w:rsid w:val="00822308"/>
    <w:rsid w:val="008369CD"/>
    <w:rsid w:val="00856476"/>
    <w:rsid w:val="008728BD"/>
    <w:rsid w:val="00885032"/>
    <w:rsid w:val="008904AE"/>
    <w:rsid w:val="00891B55"/>
    <w:rsid w:val="0089409F"/>
    <w:rsid w:val="008E2EBF"/>
    <w:rsid w:val="008F3341"/>
    <w:rsid w:val="00904316"/>
    <w:rsid w:val="00904AFB"/>
    <w:rsid w:val="00911A57"/>
    <w:rsid w:val="00963C08"/>
    <w:rsid w:val="009A11F7"/>
    <w:rsid w:val="009B0BC9"/>
    <w:rsid w:val="009E3FE2"/>
    <w:rsid w:val="009F7AB1"/>
    <w:rsid w:val="00A31874"/>
    <w:rsid w:val="00A46C17"/>
    <w:rsid w:val="00A50C70"/>
    <w:rsid w:val="00A53A1E"/>
    <w:rsid w:val="00A84101"/>
    <w:rsid w:val="00A93B62"/>
    <w:rsid w:val="00A975A3"/>
    <w:rsid w:val="00AA5819"/>
    <w:rsid w:val="00AB3DB3"/>
    <w:rsid w:val="00AC14A9"/>
    <w:rsid w:val="00AE7031"/>
    <w:rsid w:val="00AF6109"/>
    <w:rsid w:val="00AF7D33"/>
    <w:rsid w:val="00B01B2B"/>
    <w:rsid w:val="00B23ADD"/>
    <w:rsid w:val="00B34B9D"/>
    <w:rsid w:val="00B357B0"/>
    <w:rsid w:val="00B81FC6"/>
    <w:rsid w:val="00B837F2"/>
    <w:rsid w:val="00B8455C"/>
    <w:rsid w:val="00BA5B06"/>
    <w:rsid w:val="00BA6F11"/>
    <w:rsid w:val="00BA737B"/>
    <w:rsid w:val="00BB2991"/>
    <w:rsid w:val="00BC4897"/>
    <w:rsid w:val="00BD65A5"/>
    <w:rsid w:val="00BE3273"/>
    <w:rsid w:val="00BE3881"/>
    <w:rsid w:val="00BF351C"/>
    <w:rsid w:val="00BF39C7"/>
    <w:rsid w:val="00C0430E"/>
    <w:rsid w:val="00C170ED"/>
    <w:rsid w:val="00C2567C"/>
    <w:rsid w:val="00C871AC"/>
    <w:rsid w:val="00CD553E"/>
    <w:rsid w:val="00CE322B"/>
    <w:rsid w:val="00D004F7"/>
    <w:rsid w:val="00D038D1"/>
    <w:rsid w:val="00D14476"/>
    <w:rsid w:val="00D15632"/>
    <w:rsid w:val="00D245A4"/>
    <w:rsid w:val="00D30586"/>
    <w:rsid w:val="00D37125"/>
    <w:rsid w:val="00D57D72"/>
    <w:rsid w:val="00D620C1"/>
    <w:rsid w:val="00D647B9"/>
    <w:rsid w:val="00D7077A"/>
    <w:rsid w:val="00DC3DA9"/>
    <w:rsid w:val="00DF37AB"/>
    <w:rsid w:val="00DF3E0C"/>
    <w:rsid w:val="00E0196A"/>
    <w:rsid w:val="00E06295"/>
    <w:rsid w:val="00E204E5"/>
    <w:rsid w:val="00E53607"/>
    <w:rsid w:val="00E5792A"/>
    <w:rsid w:val="00E81B77"/>
    <w:rsid w:val="00EA08A0"/>
    <w:rsid w:val="00EC7D40"/>
    <w:rsid w:val="00ED4AB2"/>
    <w:rsid w:val="00F00EE6"/>
    <w:rsid w:val="00F06E72"/>
    <w:rsid w:val="00F114C9"/>
    <w:rsid w:val="00F135BE"/>
    <w:rsid w:val="00F31825"/>
    <w:rsid w:val="00F31EF1"/>
    <w:rsid w:val="00F65853"/>
    <w:rsid w:val="00F7705E"/>
    <w:rsid w:val="00F77867"/>
    <w:rsid w:val="00F9146D"/>
    <w:rsid w:val="00F96C31"/>
    <w:rsid w:val="00FA2DB5"/>
    <w:rsid w:val="00FA7D83"/>
    <w:rsid w:val="00FB5460"/>
    <w:rsid w:val="00FD36DC"/>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0938E"/>
  <w15:chartTrackingRefBased/>
  <w15:docId w15:val="{8A016D3A-6819-7548-842B-3577F054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eastAsia="en-US"/>
    </w:rPr>
  </w:style>
  <w:style w:type="paragraph" w:styleId="Heading1">
    <w:name w:val="heading 1"/>
    <w:basedOn w:val="Normal"/>
    <w:next w:val="Normal"/>
    <w:qFormat/>
    <w:pPr>
      <w:keepNext/>
      <w:outlineLvl w:val="0"/>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rFonts w:ascii="Times New Roman" w:hAnsi="Times New Roman"/>
      <w:sz w:val="20"/>
    </w:rPr>
  </w:style>
  <w:style w:type="paragraph" w:styleId="BodyTextIndent">
    <w:name w:val="Body Text Indent"/>
    <w:basedOn w:val="Normal"/>
    <w:pPr>
      <w:tabs>
        <w:tab w:val="left" w:pos="486"/>
      </w:tabs>
      <w:ind w:left="486" w:hanging="486"/>
    </w:pPr>
    <w:rPr>
      <w:rFonts w:ascii="Arial" w:hAnsi="Arial"/>
      <w:sz w:val="20"/>
    </w:rPr>
  </w:style>
  <w:style w:type="paragraph" w:styleId="BodyText2">
    <w:name w:val="Body Text 2"/>
    <w:basedOn w:val="Normal"/>
    <w:rPr>
      <w:rFonts w:ascii="Arial" w:hAnsi="Arial"/>
      <w:i/>
      <w:iCs/>
      <w:sz w:val="20"/>
    </w:rPr>
  </w:style>
  <w:style w:type="character" w:styleId="Hyperlink">
    <w:name w:val="Hyperlink"/>
    <w:rPr>
      <w:color w:val="0000FF"/>
      <w:u w:val="single"/>
    </w:rPr>
  </w:style>
  <w:style w:type="paragraph" w:styleId="Footer">
    <w:name w:val="footer"/>
    <w:basedOn w:val="Normal"/>
    <w:link w:val="FooterChar"/>
    <w:rsid w:val="00190EDD"/>
    <w:pPr>
      <w:tabs>
        <w:tab w:val="center" w:pos="4153"/>
        <w:tab w:val="right" w:pos="8306"/>
      </w:tabs>
    </w:pPr>
    <w:rPr>
      <w:rFonts w:ascii="Arial" w:hAnsi="Arial"/>
    </w:rPr>
  </w:style>
  <w:style w:type="paragraph" w:styleId="Header">
    <w:name w:val="header"/>
    <w:basedOn w:val="Normal"/>
    <w:link w:val="HeaderChar"/>
    <w:rsid w:val="00822308"/>
    <w:pPr>
      <w:tabs>
        <w:tab w:val="center" w:pos="4513"/>
        <w:tab w:val="right" w:pos="9026"/>
      </w:tabs>
    </w:pPr>
  </w:style>
  <w:style w:type="character" w:customStyle="1" w:styleId="HeaderChar">
    <w:name w:val="Header Char"/>
    <w:link w:val="Header"/>
    <w:rsid w:val="00822308"/>
    <w:rPr>
      <w:rFonts w:ascii="Courier New" w:hAnsi="Courier New"/>
      <w:sz w:val="24"/>
      <w:lang w:eastAsia="en-US"/>
    </w:rPr>
  </w:style>
  <w:style w:type="paragraph" w:styleId="ListParagraph">
    <w:name w:val="List Paragraph"/>
    <w:basedOn w:val="Normal"/>
    <w:qFormat/>
    <w:rsid w:val="00132E80"/>
    <w:pPr>
      <w:ind w:left="720"/>
    </w:pPr>
    <w:rPr>
      <w:rFonts w:ascii="Times New Roman" w:hAnsi="Times New Roman"/>
      <w:sz w:val="20"/>
      <w:lang w:eastAsia="en-GB"/>
    </w:rPr>
  </w:style>
  <w:style w:type="character" w:customStyle="1" w:styleId="FooterChar">
    <w:name w:val="Footer Char"/>
    <w:link w:val="Footer"/>
    <w:rsid w:val="00132E80"/>
    <w:rPr>
      <w:rFonts w:ascii="Arial" w:hAnsi="Arial"/>
      <w:sz w:val="24"/>
      <w:lang w:eastAsia="en-US"/>
    </w:rPr>
  </w:style>
  <w:style w:type="paragraph" w:styleId="BalloonText">
    <w:name w:val="Balloon Text"/>
    <w:basedOn w:val="Normal"/>
    <w:link w:val="BalloonTextChar"/>
    <w:rsid w:val="00D245A4"/>
    <w:rPr>
      <w:rFonts w:ascii="Tahoma" w:hAnsi="Tahoma" w:cs="Tahoma"/>
      <w:sz w:val="16"/>
      <w:szCs w:val="16"/>
    </w:rPr>
  </w:style>
  <w:style w:type="character" w:customStyle="1" w:styleId="BalloonTextChar">
    <w:name w:val="Balloon Text Char"/>
    <w:link w:val="BalloonText"/>
    <w:rsid w:val="00D245A4"/>
    <w:rPr>
      <w:rFonts w:ascii="Tahoma" w:hAnsi="Tahoma" w:cs="Tahoma"/>
      <w:sz w:val="16"/>
      <w:szCs w:val="16"/>
      <w:lang w:eastAsia="en-US"/>
    </w:rPr>
  </w:style>
  <w:style w:type="paragraph" w:styleId="NoSpacing">
    <w:name w:val="No Spacing"/>
    <w:uiPriority w:val="1"/>
    <w:qFormat/>
    <w:rsid w:val="00F7705E"/>
    <w:rPr>
      <w:rFonts w:ascii="Calibri" w:eastAsia="Calibri" w:hAnsi="Calibri"/>
      <w:sz w:val="22"/>
      <w:szCs w:val="22"/>
      <w:lang w:eastAsia="en-US"/>
    </w:rPr>
  </w:style>
  <w:style w:type="paragraph" w:customStyle="1" w:styleId="1bodycopy10pt">
    <w:name w:val="1 body copy 10pt"/>
    <w:basedOn w:val="Normal"/>
    <w:link w:val="1bodycopy10ptChar"/>
    <w:qFormat/>
    <w:rsid w:val="00296543"/>
    <w:pPr>
      <w:spacing w:after="120"/>
    </w:pPr>
    <w:rPr>
      <w:rFonts w:ascii="Arial" w:eastAsia="MS Mincho" w:hAnsi="Arial"/>
      <w:sz w:val="20"/>
      <w:szCs w:val="24"/>
      <w:lang w:val="en-US"/>
    </w:rPr>
  </w:style>
  <w:style w:type="character" w:customStyle="1" w:styleId="1bodycopy10ptChar">
    <w:name w:val="1 body copy 10pt Char"/>
    <w:link w:val="1bodycopy10pt"/>
    <w:rsid w:val="00296543"/>
    <w:rPr>
      <w:rFonts w:ascii="Arial" w:eastAsia="MS Mincho" w:hAnsi="Arial"/>
      <w:szCs w:val="24"/>
      <w:lang w:val="en-US" w:eastAsia="en-US"/>
    </w:rPr>
  </w:style>
  <w:style w:type="character" w:styleId="UnresolvedMention">
    <w:name w:val="Unresolved Mention"/>
    <w:uiPriority w:val="99"/>
    <w:semiHidden/>
    <w:unhideWhenUsed/>
    <w:rsid w:val="000E195F"/>
    <w:rPr>
      <w:color w:val="605E5C"/>
      <w:shd w:val="clear" w:color="auto" w:fill="E1DFDD"/>
    </w:rPr>
  </w:style>
  <w:style w:type="paragraph" w:styleId="CommentText">
    <w:name w:val="annotation text"/>
    <w:basedOn w:val="Normal"/>
    <w:link w:val="CommentTextChar"/>
    <w:uiPriority w:val="99"/>
    <w:unhideWhenUsed/>
    <w:rsid w:val="0058147E"/>
    <w:pPr>
      <w:spacing w:after="160"/>
    </w:pPr>
    <w:rPr>
      <w:rFonts w:ascii="Calibri" w:eastAsia="Calibri" w:hAnsi="Calibri"/>
      <w:sz w:val="20"/>
    </w:rPr>
  </w:style>
  <w:style w:type="character" w:customStyle="1" w:styleId="CommentTextChar">
    <w:name w:val="Comment Text Char"/>
    <w:link w:val="CommentText"/>
    <w:uiPriority w:val="99"/>
    <w:rsid w:val="0058147E"/>
    <w:rPr>
      <w:rFonts w:ascii="Calibri" w:eastAsia="Calibri" w:hAnsi="Calibri"/>
      <w:lang w:eastAsia="en-US"/>
    </w:rPr>
  </w:style>
  <w:style w:type="character" w:styleId="CommentReference">
    <w:name w:val="annotation reference"/>
    <w:rsid w:val="00302698"/>
    <w:rPr>
      <w:sz w:val="16"/>
      <w:szCs w:val="16"/>
    </w:rPr>
  </w:style>
  <w:style w:type="paragraph" w:styleId="CommentSubject">
    <w:name w:val="annotation subject"/>
    <w:basedOn w:val="CommentText"/>
    <w:next w:val="CommentText"/>
    <w:link w:val="CommentSubjectChar"/>
    <w:rsid w:val="00302698"/>
    <w:pPr>
      <w:spacing w:after="0"/>
    </w:pPr>
    <w:rPr>
      <w:rFonts w:ascii="Courier New" w:eastAsia="Times New Roman" w:hAnsi="Courier New"/>
      <w:b/>
      <w:bCs/>
    </w:rPr>
  </w:style>
  <w:style w:type="character" w:customStyle="1" w:styleId="CommentSubjectChar">
    <w:name w:val="Comment Subject Char"/>
    <w:link w:val="CommentSubject"/>
    <w:rsid w:val="00302698"/>
    <w:rPr>
      <w:rFonts w:ascii="Courier New" w:eastAsia="Calibri" w:hAnsi="Courier Ne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411510327">
      <w:bodyDiv w:val="1"/>
      <w:marLeft w:val="0"/>
      <w:marRight w:val="0"/>
      <w:marTop w:val="0"/>
      <w:marBottom w:val="0"/>
      <w:divBdr>
        <w:top w:val="none" w:sz="0" w:space="0" w:color="auto"/>
        <w:left w:val="none" w:sz="0" w:space="0" w:color="auto"/>
        <w:bottom w:val="none" w:sz="0" w:space="0" w:color="auto"/>
        <w:right w:val="none" w:sz="0" w:space="0" w:color="auto"/>
      </w:divBdr>
    </w:div>
    <w:div w:id="675351253">
      <w:bodyDiv w:val="1"/>
      <w:marLeft w:val="0"/>
      <w:marRight w:val="0"/>
      <w:marTop w:val="0"/>
      <w:marBottom w:val="0"/>
      <w:divBdr>
        <w:top w:val="none" w:sz="0" w:space="0" w:color="auto"/>
        <w:left w:val="none" w:sz="0" w:space="0" w:color="auto"/>
        <w:bottom w:val="none" w:sz="0" w:space="0" w:color="auto"/>
        <w:right w:val="none" w:sz="0" w:space="0" w:color="auto"/>
      </w:divBdr>
    </w:div>
    <w:div w:id="820121662">
      <w:bodyDiv w:val="1"/>
      <w:marLeft w:val="0"/>
      <w:marRight w:val="0"/>
      <w:marTop w:val="0"/>
      <w:marBottom w:val="0"/>
      <w:divBdr>
        <w:top w:val="none" w:sz="0" w:space="0" w:color="auto"/>
        <w:left w:val="none" w:sz="0" w:space="0" w:color="auto"/>
        <w:bottom w:val="none" w:sz="0" w:space="0" w:color="auto"/>
        <w:right w:val="none" w:sz="0" w:space="0" w:color="auto"/>
      </w:divBdr>
    </w:div>
    <w:div w:id="852770641">
      <w:bodyDiv w:val="1"/>
      <w:marLeft w:val="0"/>
      <w:marRight w:val="0"/>
      <w:marTop w:val="0"/>
      <w:marBottom w:val="0"/>
      <w:divBdr>
        <w:top w:val="none" w:sz="0" w:space="0" w:color="auto"/>
        <w:left w:val="none" w:sz="0" w:space="0" w:color="auto"/>
        <w:bottom w:val="none" w:sz="0" w:space="0" w:color="auto"/>
        <w:right w:val="none" w:sz="0" w:space="0" w:color="auto"/>
      </w:divBdr>
    </w:div>
    <w:div w:id="1356807729">
      <w:bodyDiv w:val="1"/>
      <w:marLeft w:val="0"/>
      <w:marRight w:val="0"/>
      <w:marTop w:val="0"/>
      <w:marBottom w:val="0"/>
      <w:divBdr>
        <w:top w:val="none" w:sz="0" w:space="0" w:color="auto"/>
        <w:left w:val="none" w:sz="0" w:space="0" w:color="auto"/>
        <w:bottom w:val="none" w:sz="0" w:space="0" w:color="auto"/>
        <w:right w:val="none" w:sz="0" w:space="0" w:color="auto"/>
      </w:divBdr>
    </w:div>
    <w:div w:id="15660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Manager@highwell.org.uk" TargetMode="External"/><Relationship Id="rId5" Type="http://schemas.openxmlformats.org/officeDocument/2006/relationships/styles" Target="styles.xml"/><Relationship Id="rId10" Type="http://schemas.openxmlformats.org/officeDocument/2006/relationships/hyperlink" Target="http://www.highwell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Staff\adve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C2046A8B21944BC0DF5536F1A094F" ma:contentTypeVersion="18" ma:contentTypeDescription="Create a new document." ma:contentTypeScope="" ma:versionID="709f403fc96acf840270c99c32ad704d">
  <xsd:schema xmlns:xsd="http://www.w3.org/2001/XMLSchema" xmlns:xs="http://www.w3.org/2001/XMLSchema" xmlns:p="http://schemas.microsoft.com/office/2006/metadata/properties" xmlns:ns3="94bee809-b55f-4c11-a164-f44d010f7b09" xmlns:ns4="0f1c1129-a90b-477d-b0b2-62c2ce858e81" targetNamespace="http://schemas.microsoft.com/office/2006/metadata/properties" ma:root="true" ma:fieldsID="5ed1e0fda68a1db43fe200316593e103" ns3:_="" ns4:_="">
    <xsd:import namespace="94bee809-b55f-4c11-a164-f44d010f7b09"/>
    <xsd:import namespace="0f1c1129-a90b-477d-b0b2-62c2ce858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ee809-b55f-4c11-a164-f44d010f7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1c1129-a90b-477d-b0b2-62c2ce858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180AC-FF86-4BA7-8D92-457F378CE659}">
  <ds:schemaRefs>
    <ds:schemaRef ds:uri="http://schemas.microsoft.com/office/2006/metadata/longProperties"/>
  </ds:schemaRefs>
</ds:datastoreItem>
</file>

<file path=customXml/itemProps2.xml><?xml version="1.0" encoding="utf-8"?>
<ds:datastoreItem xmlns:ds="http://schemas.openxmlformats.org/officeDocument/2006/customXml" ds:itemID="{EE60BF79-B78B-4E5E-87E5-5E1E7798B24B}">
  <ds:schemaRefs>
    <ds:schemaRef ds:uri="http://schemas.microsoft.com/office/2006/metadata/contentType"/>
    <ds:schemaRef ds:uri="http://schemas.microsoft.com/office/2006/metadata/properties/metaAttributes"/>
    <ds:schemaRef ds:uri="http://www.w3.org/2000/xmlns/"/>
    <ds:schemaRef ds:uri="http://www.w3.org/2001/XMLSchema"/>
    <ds:schemaRef ds:uri="94bee809-b55f-4c11-a164-f44d010f7b09"/>
    <ds:schemaRef ds:uri="0f1c1129-a90b-477d-b0b2-62c2ce858e8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EE37A-AF87-47D2-B63D-8EF45AE40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advert blank</Template>
  <TotalTime>1</TotalTime>
  <Pages>3</Pages>
  <Words>807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FROM:</vt:lpstr>
    </vt:vector>
  </TitlesOfParts>
  <Company>Wakefield MDC</Company>
  <LinksUpToDate>false</LinksUpToDate>
  <CharactersWithSpaces>5173</CharactersWithSpaces>
  <SharedDoc>false</SharedDoc>
  <HLinks>
    <vt:vector size="12" baseType="variant">
      <vt:variant>
        <vt:i4>1114216</vt:i4>
      </vt:variant>
      <vt:variant>
        <vt:i4>3</vt:i4>
      </vt:variant>
      <vt:variant>
        <vt:i4>0</vt:i4>
      </vt:variant>
      <vt:variant>
        <vt:i4>5</vt:i4>
      </vt:variant>
      <vt:variant>
        <vt:lpwstr>mailto:HRManager@highwell.org.uk</vt:lpwstr>
      </vt:variant>
      <vt:variant>
        <vt:lpwstr/>
      </vt:variant>
      <vt:variant>
        <vt:i4>5374021</vt:i4>
      </vt:variant>
      <vt:variant>
        <vt:i4>0</vt:i4>
      </vt:variant>
      <vt:variant>
        <vt:i4>0</vt:i4>
      </vt:variant>
      <vt:variant>
        <vt:i4>5</vt:i4>
      </vt:variant>
      <vt:variant>
        <vt:lpwstr>http://www.highwellschool.org.uk/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so'hara</dc:creator>
  <cp:keywords/>
  <cp:lastModifiedBy>Katie Green</cp:lastModifiedBy>
  <cp:revision>3</cp:revision>
  <cp:lastPrinted>2024-03-13T08:31:00Z</cp:lastPrinted>
  <dcterms:created xsi:type="dcterms:W3CDTF">2024-03-20T11:25:00Z</dcterms:created>
  <dcterms:modified xsi:type="dcterms:W3CDTF">2024-03-20T11:28:00Z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2;#Human resources|4cdb35cf-407a-43b1-b971-e4f29a78411d</vt:lpwstr>
  </property>
  <property fmtid="{D5CDD505-2E9C-101B-9397-08002B2CF9AE}" pid="3" name="TaxCatchAll">
    <vt:lpwstr>2;#Human resources|4cdb35cf-407a-43b1-b971-e4f29a78411d;#1;#Human Resources|cd40090e-c3bf-45ff-80c0-2e9c6d8e896d</vt:lpwstr>
  </property>
  <property fmtid="{D5CDD505-2E9C-101B-9397-08002B2CF9AE}" pid="4" name="Team">
    <vt:lpwstr>1;#Human Resources|cd40090e-c3bf-45ff-80c0-2e9c6d8e896d</vt:lpwstr>
  </property>
  <property fmtid="{D5CDD505-2E9C-101B-9397-08002B2CF9AE}" pid="5" name="TeamTaxHTField0">
    <vt:lpwstr>Human Resources|cd40090e-c3bf-45ff-80c0-2e9c6d8e896d</vt:lpwstr>
  </property>
  <property fmtid="{D5CDD505-2E9C-101B-9397-08002B2CF9AE}" pid="6" name="ClassificationTaxHTField0">
    <vt:lpwstr>Human resources|4cdb35cf-407a-43b1-b971-e4f29a78411d</vt:lpwstr>
  </property>
  <property fmtid="{D5CDD505-2E9C-101B-9397-08002B2CF9AE}" pid="7" name="ContentTypeId">
    <vt:lpwstr>0x010100429C2046A8B21944BC0DF5536F1A094F</vt:lpwstr>
  </property>
  <property fmtid="{D5CDD505-2E9C-101B-9397-08002B2CF9AE}" pid="8" name="display_urn:schemas-microsoft-com:office:office#Editor">
    <vt:lpwstr>BUILTIN\Administrators</vt:lpwstr>
  </property>
  <property fmtid="{D5CDD505-2E9C-101B-9397-08002B2CF9AE}" pid="9" name="Order">
    <vt:lpwstr>2194000.00000000</vt:lpwstr>
  </property>
  <property fmtid="{D5CDD505-2E9C-101B-9397-08002B2CF9AE}" pid="10" name="display_urn:schemas-microsoft-com:office:office#Author">
    <vt:lpwstr>BUILTIN\Administrators</vt:lpwstr>
  </property>
  <property fmtid="{D5CDD505-2E9C-101B-9397-08002B2CF9AE}" pid="11" name="lcf76f155ced4ddcb4097134ff3c332f">
    <vt:lpwstr/>
  </property>
  <property fmtid="{D5CDD505-2E9C-101B-9397-08002B2CF9AE}" pid="12" name="GrammarlyDocumentId">
    <vt:lpwstr>9fec36534780a97a15291ba36dbc163f156de42c51181cb711fe8ff83e05fa70</vt:lpwstr>
  </property>
  <property fmtid="{D5CDD505-2E9C-101B-9397-08002B2CF9AE}" pid="13" name="_activity">
    <vt:lpwstr/>
  </property>
</Properties>
</file>