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0" w:type="dxa"/>
        <w:tblLook w:val="04A0" w:firstRow="1" w:lastRow="0" w:firstColumn="1" w:lastColumn="0" w:noHBand="0" w:noVBand="1"/>
      </w:tblPr>
      <w:tblGrid>
        <w:gridCol w:w="2186"/>
        <w:gridCol w:w="266"/>
        <w:gridCol w:w="2148"/>
        <w:gridCol w:w="266"/>
        <w:gridCol w:w="2181"/>
        <w:gridCol w:w="266"/>
        <w:gridCol w:w="2123"/>
        <w:gridCol w:w="266"/>
        <w:gridCol w:w="1672"/>
        <w:gridCol w:w="266"/>
        <w:gridCol w:w="1741"/>
        <w:gridCol w:w="266"/>
        <w:gridCol w:w="2113"/>
      </w:tblGrid>
      <w:tr w:rsidR="00336EB6" w:rsidRPr="00336EB6" w14:paraId="4DC8D0C9" w14:textId="77777777" w:rsidTr="00336EB6">
        <w:trPr>
          <w:trHeight w:val="27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CFA89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development of Church, state and society in Medieval Britain 1066-1509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621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57509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development of Church, state and society in Britain 1509-1745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A63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E39C6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Ideas, political power, industry and empire: Britain, 1745-1901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6B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88E9A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Challenges for Britain, Europe and the wider world 1901 to the present day. In addition to studying the Holocaust.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348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8349D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local history study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F5E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498FB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study of an aspect or theme in British history that consolidates and extends pupils’ chronological knowledge from before 1066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CE5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C82F3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At least one study of a significant society or issue in world history and its interconnections with other world developments</w:t>
            </w:r>
          </w:p>
        </w:tc>
      </w:tr>
      <w:tr w:rsidR="00336EB6" w:rsidRPr="00336EB6" w14:paraId="7BA106C1" w14:textId="77777777" w:rsidTr="00336EB6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BFE8D8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Norman Conquest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699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2D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Renaissance and Reformation in Europe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347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B73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Enlightenment in Europe and Britain, with links back to 17th-Century thinkers and scientists and the founding of the Royal Society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6CF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0368F2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Women’s suffrage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969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6E7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depth study linked to one of the British areas of study listed above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335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F99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changing nature of political power in Britain, traced through selective case studies from the Iron Age to the present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6BD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720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Mughal India 1526-1857</w:t>
            </w:r>
          </w:p>
        </w:tc>
      </w:tr>
      <w:tr w:rsidR="00336EB6" w:rsidRPr="00336EB6" w14:paraId="65E5535F" w14:textId="77777777" w:rsidTr="00336EB6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169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Christendom, the importance of religion and the Crusades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ADA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34E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English Reformation and Counter Reformation (Henry VIII to Mary 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A6C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0B7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Britain’s transatlantic slave trade: its effects and its eventual abolition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E45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F0DDC9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First World War and the Peace Settlement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FBD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84C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study over time, testing how far sites in their locality reflect aspects of national history (some sites may predate 1066)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C08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D2D8BE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Britain’s changing landscape from the Iron Age to the present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17D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0F3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China’s Qing dynasty 1644-1911</w:t>
            </w:r>
          </w:p>
        </w:tc>
      </w:tr>
      <w:tr w:rsidR="00336EB6" w:rsidRPr="00336EB6" w14:paraId="74303AB9" w14:textId="77777777" w:rsidTr="00336EB6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4BA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struggle between Church and crown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7EA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29B2BA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Elizabethan religious settlement and conflict with Catholics (including Scotland, Spain and Ireland)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951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4AA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Seven Years War and The American War of Independence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C49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434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inter-war years: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Great Depression and the rise of dictators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D3E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5DD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study of an aspect or site in local history dating from a period before 1066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F72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3CA0D0D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study of an aspect of social history, such as the impact through time of the migration of people to, from and within the British Isles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8B2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93D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Changing Russian empires c.1800-1989</w:t>
            </w:r>
          </w:p>
        </w:tc>
      </w:tr>
      <w:tr w:rsidR="00336EB6" w:rsidRPr="00336EB6" w14:paraId="3AADA639" w14:textId="77777777" w:rsidTr="00336EB6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E5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Magna Carta and the emergence of Parliament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857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A68F8A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first colony in America and first contact with India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171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563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French Revolutionary wars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CCB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3B2AFDB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Second World War and the wartime leadership of Winston Churchill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693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2A7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FBD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44E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 study in depth into a significant turning point: for example, the Neolithic Revolution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88A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722BCB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USA in the 20th Century</w:t>
            </w:r>
          </w:p>
        </w:tc>
      </w:tr>
      <w:tr w:rsidR="00336EB6" w:rsidRPr="00336EB6" w14:paraId="60ACF335" w14:textId="77777777" w:rsidTr="00336E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CF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English campaigns to conquer Wales and Scotland up to 1314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BC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F84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causes and events of the civil wars throughout Britain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DDF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1CB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Britain as the first industrial nation – the impact on society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CB9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B6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creation of the Welfare State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7D0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A8B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9A1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487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CA3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5B8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649F7477" w14:textId="77777777" w:rsidTr="00336EB6">
        <w:trPr>
          <w:trHeight w:val="30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20E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Society, economy and culture: for example, feudalism, religion in daily life (parishes, monasteries, abbeys), farming, trade and towns (especially the wool trade), art, architecture and literature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1AC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601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Interregnum (including Cromwell in Ireland)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5E4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F3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Party politics, extension of the franchise and social reform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7E9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3B6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Indian independence and end of Empire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A78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646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50A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02D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037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AEA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44F799FB" w14:textId="77777777" w:rsidTr="00336EB6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443E8B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Black Death and its social and economic impact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E5D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1A6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Restoration, ‘Glorious Revolution’ and power of Parliament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F58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000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development of the British Empire with a depth study (for example, of India)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1CA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3D1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Social, cultural and technological change in post-war British society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0EF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478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22A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DF8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BBE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FA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6547470E" w14:textId="77777777" w:rsidTr="00336EB6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0ED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Peasants’ Revolt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5F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9BB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Act of Union of 1707, the Hanoverian succession and the Jacobite rebellions of 1715 and 1745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0BD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AFD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Ireland and Home Rule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4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D6F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Britain’s place in the world since 1945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E6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DFE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B19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577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F12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85E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22BA78F7" w14:textId="77777777" w:rsidTr="00336EB6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CC0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 Hundred Years War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667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688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Society, economy and culture across the period: for example, work and leisure in town and country, religion and superstition in daily life, theatre, art, music and literature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BF1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5F31B55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Darwin’s ‘On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Origin of Species’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983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F02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683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70C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4C9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50C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5E4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9E2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147AF340" w14:textId="77777777" w:rsidTr="00336E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6BF6F2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Wars of the Roses; Henry VII and attempts to restore stability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FED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3E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A60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AF2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B3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963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8F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B2A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BC1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333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B62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618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BD2A01D" w14:textId="77777777" w:rsidR="00E67BAE" w:rsidRDefault="00336EB6"/>
    <w:p w14:paraId="6A554569" w14:textId="77777777" w:rsidR="00336EB6" w:rsidRDefault="00336EB6"/>
    <w:p w14:paraId="6454B4EB" w14:textId="77777777" w:rsidR="00336EB6" w:rsidRDefault="00336EB6"/>
    <w:p w14:paraId="20AD8B2B" w14:textId="77777777" w:rsidR="00336EB6" w:rsidRDefault="00336EB6"/>
    <w:p w14:paraId="3CC0A466" w14:textId="77777777" w:rsidR="00336EB6" w:rsidRDefault="00336EB6"/>
    <w:p w14:paraId="456FA43D" w14:textId="77777777" w:rsidR="00336EB6" w:rsidRDefault="00336EB6"/>
    <w:p w14:paraId="66FC8110" w14:textId="77777777" w:rsidR="00336EB6" w:rsidRDefault="00336EB6"/>
    <w:p w14:paraId="7FF038E5" w14:textId="77777777" w:rsidR="00336EB6" w:rsidRDefault="00336EB6"/>
    <w:p w14:paraId="3DC3B396" w14:textId="77777777" w:rsidR="00336EB6" w:rsidRDefault="00336EB6"/>
    <w:p w14:paraId="17CD47DA" w14:textId="77777777" w:rsidR="00336EB6" w:rsidRDefault="00336EB6">
      <w:bookmarkStart w:id="0" w:name="_GoBack"/>
      <w:bookmarkEnd w:id="0"/>
    </w:p>
    <w:tbl>
      <w:tblPr>
        <w:tblW w:w="13940" w:type="dxa"/>
        <w:tblLook w:val="04A0" w:firstRow="1" w:lastRow="0" w:firstColumn="1" w:lastColumn="0" w:noHBand="0" w:noVBand="1"/>
      </w:tblPr>
      <w:tblGrid>
        <w:gridCol w:w="2140"/>
        <w:gridCol w:w="3180"/>
        <w:gridCol w:w="2920"/>
        <w:gridCol w:w="1900"/>
        <w:gridCol w:w="1900"/>
        <w:gridCol w:w="1900"/>
      </w:tblGrid>
      <w:tr w:rsidR="00336EB6" w:rsidRPr="00336EB6" w14:paraId="388C51D6" w14:textId="77777777" w:rsidTr="00336EB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F2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KS3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80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Year 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78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62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Year 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B0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B6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Year 9</w:t>
            </w:r>
          </w:p>
        </w:tc>
      </w:tr>
      <w:tr w:rsidR="00336EB6" w:rsidRPr="00336EB6" w14:paraId="2A015025" w14:textId="77777777" w:rsidTr="00336EB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5A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Number of Lessons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2D9" w14:textId="77777777" w:rsidR="00336EB6" w:rsidRPr="00336EB6" w:rsidRDefault="00336EB6" w:rsidP="00336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93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679" w14:textId="77777777" w:rsidR="00336EB6" w:rsidRPr="00336EB6" w:rsidRDefault="00336EB6" w:rsidP="00336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DD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1CD" w14:textId="77777777" w:rsidR="00336EB6" w:rsidRPr="00336EB6" w:rsidRDefault="00336EB6" w:rsidP="00336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336EB6" w:rsidRPr="00336EB6" w14:paraId="3BEEFEF5" w14:textId="77777777" w:rsidTr="00336EB6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578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Autumn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F02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1901-Present   </w:t>
            </w:r>
            <w:proofErr w:type="gramStart"/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>The</w:t>
            </w:r>
            <w:proofErr w:type="gramEnd"/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Second World War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93C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658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7030A0"/>
                <w:lang w:eastAsia="en-GB"/>
              </w:rPr>
              <w:t>1509-1745 The great fire of London and the Plague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08F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6C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326EC5CC" w14:textId="77777777" w:rsidTr="00336EB6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D9D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lesson .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Chapter 5 1901- Present Day Technology, War and Independence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FFF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Student Book page 84-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123 .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Lessons 5.1a to 5.10 and the Assess learning.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B86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8 lessons. Chapter 9. 1509-1745 Renaissance, Revolution and Reformation.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B25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 121 to 135. Lessons 9.1 to 9.6.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20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58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24D303D2" w14:textId="77777777" w:rsidTr="00336EB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E97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Autumn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99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C00000"/>
                <w:lang w:eastAsia="en-GB"/>
              </w:rPr>
              <w:t>1066-1509 The Norman Conquest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31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8FA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C00000"/>
                <w:lang w:eastAsia="en-GB"/>
              </w:rPr>
              <w:t>1066-1509 Who Rules?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DA2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24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5C8B3D64" w14:textId="77777777" w:rsidTr="00336EB6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4A5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16 lessons. 1066 -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1509  Chapter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and 2. Invasion, Plague and Murder.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7DC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Pages 10 to 31 and pages 32 to 41. Lessons 1.1a to 1.8 and 2.1a to 2.4.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73B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10 lessons. 1066-1509 Chapter 6. Invasion, Plague and Murder.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4E0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 104 to 123. Lessons 6.1 to 6.6b plus assess your </w:t>
            </w:r>
            <w:proofErr w:type="spellStart"/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learning.Use</w:t>
            </w:r>
            <w:proofErr w:type="spellEnd"/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64B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DC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6071DCB8" w14:textId="77777777" w:rsidTr="00336EB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0B7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Spring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11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F0"/>
                <w:lang w:eastAsia="en-GB"/>
              </w:rPr>
              <w:t xml:space="preserve">1745-1901 Industrial </w:t>
            </w:r>
            <w:proofErr w:type="spellStart"/>
            <w:r w:rsidRPr="00336EB6">
              <w:rPr>
                <w:rFonts w:ascii="Calibri" w:eastAsia="Times New Roman" w:hAnsi="Calibri" w:cs="Calibri"/>
                <w:color w:val="00B0F0"/>
                <w:lang w:eastAsia="en-GB"/>
              </w:rPr>
              <w:t>Revoultion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AB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30B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F0"/>
                <w:lang w:eastAsia="en-GB"/>
              </w:rPr>
              <w:t>1745-1901 A Changing Nation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E65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08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1EB455B3" w14:textId="77777777" w:rsidTr="00336EB6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1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 lessons. Chapter 1 and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3 .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Britain 1745-1901 Industry, Invention and Empire.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776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pages8-31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and  40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-53. Lessons1.1 to 1.8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and  3.1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to 3.4 and the Assessing your learning.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9A3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 lessons. Chapter 9.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Britian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1745- 1901 Industry, Invention and Empire.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E3C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 136-165. Lessons 9.1 to 9.9.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50A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C4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6EB6" w:rsidRPr="00336EB6" w14:paraId="131E5220" w14:textId="77777777" w:rsidTr="00336EB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71B2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Spring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FF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F4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4B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2BA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DAE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>1901- present Into the Modern World</w:t>
            </w:r>
          </w:p>
        </w:tc>
      </w:tr>
      <w:tr w:rsidR="00336EB6" w:rsidRPr="00336EB6" w14:paraId="763B35F3" w14:textId="77777777" w:rsidTr="00336EB6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D8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8D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07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07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1EA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7 lessons. Chapter 8. 1901 to the Present Technology, War and independence,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1389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pages 150 to 163. Lessons 8.1 to 8.6 plus Assessing your Learning.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 </w:t>
            </w:r>
          </w:p>
        </w:tc>
      </w:tr>
      <w:tr w:rsidR="00336EB6" w:rsidRPr="00336EB6" w14:paraId="686216FF" w14:textId="77777777" w:rsidTr="00336EB6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9A8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Summer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CA8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40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491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>1901- present A New Century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F9E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D08A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B050"/>
                <w:lang w:eastAsia="en-GB"/>
              </w:rPr>
              <w:t>1901-present World War 1 and the peace settlement</w:t>
            </w:r>
          </w:p>
        </w:tc>
      </w:tr>
      <w:tr w:rsidR="00336EB6" w:rsidRPr="00336EB6" w14:paraId="3D1633D5" w14:textId="77777777" w:rsidTr="00336EB6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ED0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3CC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28D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Lessons .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Chapter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1 .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1901- Present Technology, War and Independence.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202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Books pages 8 to 23. Lessons 1.1a to 1.6.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Ues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9CB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14 lessons. Chapter 2. 1901- Present Technology, War and Independence.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ED8E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 24 to 53. Lessons 2.1a to 2.9 plus assess your learning task.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</w:tr>
      <w:tr w:rsidR="00336EB6" w:rsidRPr="00336EB6" w14:paraId="16E72A1E" w14:textId="77777777" w:rsidTr="00336EB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44A7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Summer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F15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5E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43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82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F4D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7030A0"/>
                <w:lang w:eastAsia="en-GB"/>
              </w:rPr>
              <w:t>1509-</w:t>
            </w:r>
            <w:proofErr w:type="gramStart"/>
            <w:r w:rsidRPr="00336EB6">
              <w:rPr>
                <w:rFonts w:ascii="Calibri" w:eastAsia="Times New Roman" w:hAnsi="Calibri" w:cs="Calibri"/>
                <w:color w:val="7030A0"/>
                <w:lang w:eastAsia="en-GB"/>
              </w:rPr>
              <w:t>1745  The</w:t>
            </w:r>
            <w:proofErr w:type="gramEnd"/>
            <w:r w:rsidRPr="00336EB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British Empire and piracy</w:t>
            </w:r>
          </w:p>
        </w:tc>
      </w:tr>
      <w:tr w:rsidR="00336EB6" w:rsidRPr="00336EB6" w14:paraId="089BC720" w14:textId="77777777" w:rsidTr="00336EB6">
        <w:trPr>
          <w:trHeight w:val="24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CC4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A0F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2001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843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0A46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 Lessons. Chapter </w:t>
            </w:r>
            <w:proofErr w:type="gram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4  and</w:t>
            </w:r>
            <w:proofErr w:type="gram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Chapter 5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Britian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1509- 1745 Renaissance, Revolution and Reformation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E14B" w14:textId="77777777" w:rsidR="00336EB6" w:rsidRPr="00336EB6" w:rsidRDefault="00336EB6" w:rsidP="00336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Student Book page 64-71 and page 72-83. Lessons 4.1 to 4.3 plus lessons 5.1 to 5.4b Assess your learning task. Use </w:t>
            </w:r>
            <w:proofErr w:type="spellStart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>Kerboodle</w:t>
            </w:r>
            <w:proofErr w:type="spellEnd"/>
            <w:r w:rsidRPr="00336E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resources.</w:t>
            </w:r>
          </w:p>
        </w:tc>
      </w:tr>
    </w:tbl>
    <w:p w14:paraId="5B32D809" w14:textId="77777777" w:rsidR="00336EB6" w:rsidRDefault="00336EB6"/>
    <w:sectPr w:rsidR="00336EB6" w:rsidSect="00336EB6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F747" w14:textId="77777777" w:rsidR="00336EB6" w:rsidRDefault="00336EB6" w:rsidP="00336EB6">
      <w:pPr>
        <w:spacing w:after="0" w:line="240" w:lineRule="auto"/>
      </w:pPr>
      <w:r>
        <w:separator/>
      </w:r>
    </w:p>
  </w:endnote>
  <w:endnote w:type="continuationSeparator" w:id="0">
    <w:p w14:paraId="6238ADDD" w14:textId="77777777" w:rsidR="00336EB6" w:rsidRDefault="00336EB6" w:rsidP="0033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22FE" w14:textId="77777777" w:rsidR="00336EB6" w:rsidRDefault="00336EB6" w:rsidP="00336EB6">
      <w:pPr>
        <w:spacing w:after="0" w:line="240" w:lineRule="auto"/>
      </w:pPr>
      <w:r>
        <w:separator/>
      </w:r>
    </w:p>
  </w:footnote>
  <w:footnote w:type="continuationSeparator" w:id="0">
    <w:p w14:paraId="33800798" w14:textId="77777777" w:rsidR="00336EB6" w:rsidRDefault="00336EB6" w:rsidP="0033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F948" w14:textId="77777777" w:rsidR="00336EB6" w:rsidRDefault="00336EB6" w:rsidP="00336EB6">
    <w:pPr>
      <w:pStyle w:val="Header"/>
      <w:jc w:val="center"/>
      <w:rPr>
        <w:sz w:val="40"/>
      </w:rPr>
    </w:pPr>
    <w:r w:rsidRPr="00336EB6">
      <w:rPr>
        <w:sz w:val="40"/>
      </w:rPr>
      <w:t>KS3 HISTORY PLANNING</w:t>
    </w:r>
  </w:p>
  <w:p w14:paraId="687E238F" w14:textId="77777777" w:rsidR="00336EB6" w:rsidRPr="00336EB6" w:rsidRDefault="00336EB6" w:rsidP="00336EB6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B6"/>
    <w:rsid w:val="001D593B"/>
    <w:rsid w:val="00336EB6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EEE9"/>
  <w15:chartTrackingRefBased/>
  <w15:docId w15:val="{61922D7A-498B-487E-8EE6-DD3764C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B6"/>
  </w:style>
  <w:style w:type="paragraph" w:styleId="Footer">
    <w:name w:val="footer"/>
    <w:basedOn w:val="Normal"/>
    <w:link w:val="FooterChar"/>
    <w:uiPriority w:val="99"/>
    <w:unhideWhenUsed/>
    <w:rsid w:val="00336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FA8D4CAD2D47A3AB3C8AED616502" ma:contentTypeVersion="12" ma:contentTypeDescription="Create a new document." ma:contentTypeScope="" ma:versionID="b0bfafdc71ddcce88de34acf42f479e1">
  <xsd:schema xmlns:xsd="http://www.w3.org/2001/XMLSchema" xmlns:xs="http://www.w3.org/2001/XMLSchema" xmlns:p="http://schemas.microsoft.com/office/2006/metadata/properties" xmlns:ns3="a71d4051-620c-41aa-8600-673447b93667" xmlns:ns4="a600ab0a-22bf-4b4e-a0a2-12d076a3a454" targetNamespace="http://schemas.microsoft.com/office/2006/metadata/properties" ma:root="true" ma:fieldsID="49243465be3ee0a43edc0372245fb783" ns3:_="" ns4:_="">
    <xsd:import namespace="a71d4051-620c-41aa-8600-673447b93667"/>
    <xsd:import namespace="a600ab0a-22bf-4b4e-a0a2-12d076a3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4051-620c-41aa-8600-673447b9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ab0a-22bf-4b4e-a0a2-12d076a3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FF0C9-5E98-4BEC-A94C-BB7C79D52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4051-620c-41aa-8600-673447b93667"/>
    <ds:schemaRef ds:uri="a600ab0a-22bf-4b4e-a0a2-12d076a3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2F22A-0B88-4FB2-80E0-FFC7FFA5D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E792-E143-429E-9F8C-5E8CD449A244}">
  <ds:schemaRefs>
    <ds:schemaRef ds:uri="http://schemas.microsoft.com/office/2006/metadata/properties"/>
    <ds:schemaRef ds:uri="a600ab0a-22bf-4b4e-a0a2-12d076a3a454"/>
    <ds:schemaRef ds:uri="http://purl.org/dc/terms/"/>
    <ds:schemaRef ds:uri="http://schemas.openxmlformats.org/package/2006/metadata/core-properties"/>
    <ds:schemaRef ds:uri="http://purl.org/dc/dcmitype/"/>
    <ds:schemaRef ds:uri="a71d4051-620c-41aa-8600-673447b9366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Coates</dc:creator>
  <cp:keywords/>
  <dc:description/>
  <cp:lastModifiedBy>Adrian Coates</cp:lastModifiedBy>
  <cp:revision>1</cp:revision>
  <dcterms:created xsi:type="dcterms:W3CDTF">2021-06-16T09:01:00Z</dcterms:created>
  <dcterms:modified xsi:type="dcterms:W3CDTF">2021-06-16T09:05:00Z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0x0101007FDDFA8D4CAD2D47A3AB3C8AED616502</vt:lpwstr>
  </property>
</Properties>
</file>