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noProof/>
          <w:sz w:val="24"/>
          <w:szCs w:val="24"/>
        </w:rPr>
        <w:id w:val="119534238"/>
        <w:docPartObj>
          <w:docPartGallery w:val="Cover Pages"/>
          <w:docPartUnique/>
        </w:docPartObj>
      </w:sdtPr>
      <w:sdtEndPr>
        <w:rPr>
          <w:rFonts w:eastAsia="Times New Roman"/>
          <w:b/>
          <w:noProof w:val="0"/>
          <w:color w:val="000000" w:themeColor="text1"/>
        </w:rPr>
      </w:sdtEndPr>
      <w:sdtContent>
        <w:p w:rsidR="00131DFA" w:rsidRPr="0068077C" w:rsidRDefault="00131DFA" w:rsidP="000F0DF4">
          <w:pPr>
            <w:jc w:val="center"/>
            <w:rPr>
              <w:rFonts w:ascii="Arial" w:hAnsi="Arial" w:cs="Arial"/>
              <w:sz w:val="24"/>
              <w:szCs w:val="24"/>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131DFA" w:rsidRPr="0068077C" w:rsidTr="00453198">
            <w:tc>
              <w:tcPr>
                <w:tcW w:w="7405" w:type="dxa"/>
                <w:tcMar>
                  <w:top w:w="216" w:type="dxa"/>
                  <w:left w:w="115" w:type="dxa"/>
                  <w:bottom w:w="216" w:type="dxa"/>
                  <w:right w:w="115" w:type="dxa"/>
                </w:tcMar>
              </w:tcPr>
              <w:p w:rsidR="00131DFA" w:rsidRPr="0068077C" w:rsidRDefault="00131DFA" w:rsidP="000F0DF4">
                <w:pPr>
                  <w:pStyle w:val="NoSpacing"/>
                  <w:jc w:val="center"/>
                  <w:rPr>
                    <w:rFonts w:ascii="Arial" w:hAnsi="Arial" w:cs="Arial"/>
                    <w:color w:val="4F81BD" w:themeColor="accent1"/>
                    <w:sz w:val="24"/>
                    <w:szCs w:val="24"/>
                  </w:rPr>
                </w:pPr>
              </w:p>
            </w:tc>
          </w:tr>
        </w:tbl>
        <w:p w:rsidR="00320868" w:rsidRDefault="00320868" w:rsidP="00320868">
          <w:pPr>
            <w:jc w:val="center"/>
            <w:rPr>
              <w:rFonts w:ascii="Arial" w:hAnsi="Arial" w:cs="Arial"/>
              <w:sz w:val="24"/>
              <w:szCs w:val="24"/>
            </w:rPr>
          </w:pPr>
        </w:p>
        <w:p w:rsidR="00320868" w:rsidRPr="00320868" w:rsidRDefault="00320868" w:rsidP="00320868">
          <w:pPr>
            <w:jc w:val="center"/>
            <w:rPr>
              <w:rFonts w:ascii="Arial" w:hAnsi="Arial" w:cs="Arial"/>
              <w:sz w:val="24"/>
              <w:szCs w:val="24"/>
            </w:rPr>
          </w:pPr>
          <w:r w:rsidRPr="000909FE">
            <w:rPr>
              <w:rFonts w:ascii="Calibri" w:hAnsi="Calibri" w:cs="Arial"/>
              <w:b/>
              <w:noProof/>
              <w:color w:val="000000"/>
            </w:rPr>
            <w:drawing>
              <wp:inline distT="0" distB="0" distL="0" distR="0" wp14:anchorId="3A31FB3D" wp14:editId="2A80256F">
                <wp:extent cx="5038725" cy="3409950"/>
                <wp:effectExtent l="0" t="0" r="9525" b="0"/>
                <wp:docPr id="1" name="Picture 1"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well-light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376" cy="3425956"/>
                        </a:xfrm>
                        <a:prstGeom prst="rect">
                          <a:avLst/>
                        </a:prstGeom>
                        <a:noFill/>
                        <a:ln>
                          <a:noFill/>
                        </a:ln>
                      </pic:spPr>
                    </pic:pic>
                  </a:graphicData>
                </a:graphic>
              </wp:inline>
            </w:drawing>
          </w:r>
        </w:p>
        <w:p w:rsidR="006C1FE9" w:rsidRDefault="006C1FE9" w:rsidP="00320868">
          <w:pPr>
            <w:ind w:left="709" w:right="662"/>
            <w:jc w:val="center"/>
            <w:rPr>
              <w:rFonts w:ascii="Calibri" w:hAnsi="Calibri" w:cs="Calibri"/>
              <w:b/>
              <w:color w:val="000000"/>
              <w:sz w:val="40"/>
              <w:szCs w:val="40"/>
            </w:rPr>
          </w:pPr>
        </w:p>
        <w:p w:rsidR="00E634E6" w:rsidRPr="00692A4D" w:rsidRDefault="00320868" w:rsidP="00692A4D">
          <w:pPr>
            <w:pBdr>
              <w:top w:val="single" w:sz="4" w:space="1" w:color="auto"/>
              <w:left w:val="single" w:sz="4" w:space="4" w:color="auto"/>
              <w:bottom w:val="single" w:sz="4" w:space="1" w:color="auto"/>
              <w:right w:val="single" w:sz="4" w:space="0" w:color="auto"/>
              <w:between w:val="single" w:sz="4" w:space="1" w:color="auto"/>
              <w:bar w:val="single" w:sz="4" w:color="auto"/>
            </w:pBdr>
            <w:ind w:left="709" w:right="662"/>
            <w:jc w:val="center"/>
            <w:rPr>
              <w:rFonts w:ascii="Arial" w:eastAsia="Times New Roman" w:hAnsi="Arial" w:cs="Arial"/>
              <w:b/>
              <w:color w:val="000000" w:themeColor="text1"/>
              <w:sz w:val="36"/>
              <w:szCs w:val="36"/>
            </w:rPr>
          </w:pPr>
          <w:r w:rsidRPr="00692A4D">
            <w:rPr>
              <w:rFonts w:ascii="Calibri" w:hAnsi="Calibri" w:cs="Calibri"/>
              <w:b/>
              <w:color w:val="000000"/>
              <w:sz w:val="36"/>
              <w:szCs w:val="36"/>
            </w:rPr>
            <w:t>S</w:t>
          </w:r>
          <w:r w:rsidR="000713C5" w:rsidRPr="00692A4D">
            <w:rPr>
              <w:rFonts w:ascii="Calibri" w:hAnsi="Calibri" w:cs="Calibri"/>
              <w:b/>
              <w:color w:val="000000"/>
              <w:sz w:val="36"/>
              <w:szCs w:val="36"/>
            </w:rPr>
            <w:t xml:space="preserve">pecial Educational Needs </w:t>
          </w:r>
          <w:r w:rsidR="00E634E6" w:rsidRPr="00692A4D">
            <w:rPr>
              <w:rFonts w:ascii="Calibri" w:hAnsi="Calibri" w:cs="Calibri"/>
              <w:b/>
              <w:color w:val="000000"/>
              <w:sz w:val="36"/>
              <w:szCs w:val="36"/>
            </w:rPr>
            <w:t xml:space="preserve">and </w:t>
          </w:r>
          <w:r w:rsidR="000713C5" w:rsidRPr="00692A4D">
            <w:rPr>
              <w:rFonts w:ascii="Calibri" w:hAnsi="Calibri" w:cs="Calibri"/>
              <w:b/>
              <w:color w:val="000000"/>
              <w:sz w:val="36"/>
              <w:szCs w:val="36"/>
            </w:rPr>
            <w:t>Disabilities Policy</w:t>
          </w:r>
          <w:r w:rsidR="000713C5" w:rsidRPr="00692A4D">
            <w:rPr>
              <w:rFonts w:ascii="Arial" w:eastAsia="Times New Roman" w:hAnsi="Arial" w:cs="Arial"/>
              <w:b/>
              <w:color w:val="000000" w:themeColor="text1"/>
              <w:sz w:val="36"/>
              <w:szCs w:val="36"/>
            </w:rPr>
            <w:t xml:space="preserve"> </w:t>
          </w:r>
        </w:p>
        <w:p w:rsidR="00131DFA" w:rsidRPr="0068077C" w:rsidRDefault="006C1FE9" w:rsidP="006C1FE9">
          <w:pPr>
            <w:tabs>
              <w:tab w:val="center" w:pos="4513"/>
            </w:tabs>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ab/>
          </w:r>
        </w:p>
      </w:sdtContent>
    </w:sdt>
    <w:p w:rsidR="00E634E6" w:rsidRDefault="00E634E6" w:rsidP="00A750DE">
      <w:pPr>
        <w:autoSpaceDE w:val="0"/>
        <w:autoSpaceDN w:val="0"/>
        <w:adjustRightInd w:val="0"/>
        <w:spacing w:after="0" w:line="240" w:lineRule="auto"/>
        <w:ind w:right="1513"/>
        <w:jc w:val="both"/>
        <w:rPr>
          <w:rFonts w:cs="Arial"/>
          <w:b/>
          <w:caps/>
          <w:sz w:val="24"/>
          <w:szCs w:val="24"/>
        </w:rPr>
      </w:pPr>
      <w:r>
        <w:rPr>
          <w:rFonts w:cs="Arial"/>
          <w:b/>
          <w:caps/>
          <w:sz w:val="24"/>
          <w:szCs w:val="24"/>
        </w:rPr>
        <w:t xml:space="preserve">         </w:t>
      </w:r>
    </w:p>
    <w:p w:rsidR="00320868" w:rsidRDefault="00320868" w:rsidP="00A750DE">
      <w:pPr>
        <w:autoSpaceDE w:val="0"/>
        <w:autoSpaceDN w:val="0"/>
        <w:adjustRightInd w:val="0"/>
        <w:spacing w:after="0" w:line="240" w:lineRule="auto"/>
        <w:ind w:right="1513"/>
        <w:jc w:val="both"/>
        <w:rPr>
          <w:rFonts w:cs="Arial"/>
          <w:b/>
          <w:caps/>
          <w:sz w:val="24"/>
          <w:szCs w:val="24"/>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tblGrid>
      <w:tr w:rsidR="00E634E6" w:rsidTr="00692A4D">
        <w:trPr>
          <w:trHeight w:val="1993"/>
        </w:trPr>
        <w:tc>
          <w:tcPr>
            <w:tcW w:w="8226" w:type="dxa"/>
          </w:tcPr>
          <w:p w:rsidR="00E634E6" w:rsidRPr="00320868"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b/>
                <w:caps/>
                <w:sz w:val="24"/>
                <w:szCs w:val="24"/>
              </w:rPr>
            </w:pPr>
            <w:bookmarkStart w:id="0" w:name="_GoBack"/>
            <w:bookmarkEnd w:id="0"/>
          </w:p>
          <w:p w:rsidR="00E634E6" w:rsidRPr="00692A4D"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caps/>
                <w:sz w:val="24"/>
                <w:szCs w:val="24"/>
              </w:rPr>
            </w:pPr>
            <w:r w:rsidRPr="00692A4D">
              <w:rPr>
                <w:rFonts w:cs="Arial"/>
                <w:caps/>
                <w:sz w:val="24"/>
                <w:szCs w:val="24"/>
              </w:rPr>
              <w:t>P</w:t>
            </w:r>
            <w:r w:rsidR="00320868" w:rsidRPr="00692A4D">
              <w:rPr>
                <w:rFonts w:cs="Arial"/>
                <w:caps/>
                <w:sz w:val="24"/>
                <w:szCs w:val="24"/>
              </w:rPr>
              <w:t>erson respo</w:t>
            </w:r>
            <w:r w:rsidRPr="00692A4D">
              <w:rPr>
                <w:rFonts w:cs="Arial"/>
                <w:caps/>
                <w:sz w:val="24"/>
                <w:szCs w:val="24"/>
              </w:rPr>
              <w:t>nsible:                               senco</w:t>
            </w:r>
          </w:p>
          <w:p w:rsidR="00E634E6" w:rsidRPr="00692A4D"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caps/>
                <w:sz w:val="24"/>
                <w:szCs w:val="24"/>
              </w:rPr>
            </w:pPr>
          </w:p>
          <w:p w:rsidR="00E634E6" w:rsidRPr="00692A4D"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caps/>
                <w:sz w:val="24"/>
                <w:szCs w:val="24"/>
              </w:rPr>
            </w:pPr>
            <w:r w:rsidRPr="00692A4D">
              <w:rPr>
                <w:rFonts w:cs="Arial"/>
                <w:caps/>
                <w:sz w:val="24"/>
                <w:szCs w:val="24"/>
              </w:rPr>
              <w:t>date approved:</w:t>
            </w:r>
            <w:r w:rsidR="002F6D3D">
              <w:rPr>
                <w:rFonts w:cs="Arial"/>
                <w:caps/>
                <w:sz w:val="24"/>
                <w:szCs w:val="24"/>
              </w:rPr>
              <w:t xml:space="preserve">                                        july  2018</w:t>
            </w:r>
          </w:p>
          <w:p w:rsidR="00E634E6" w:rsidRPr="00692A4D"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caps/>
                <w:sz w:val="24"/>
                <w:szCs w:val="24"/>
              </w:rPr>
            </w:pPr>
          </w:p>
          <w:p w:rsidR="00E634E6" w:rsidRPr="00692A4D"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caps/>
                <w:sz w:val="24"/>
                <w:szCs w:val="24"/>
              </w:rPr>
            </w:pPr>
            <w:r w:rsidRPr="00692A4D">
              <w:rPr>
                <w:rFonts w:cs="Arial"/>
                <w:caps/>
                <w:sz w:val="24"/>
                <w:szCs w:val="24"/>
              </w:rPr>
              <w:t>review date:</w:t>
            </w:r>
            <w:r w:rsidR="002F6D3D">
              <w:rPr>
                <w:rFonts w:cs="Arial"/>
                <w:caps/>
                <w:sz w:val="24"/>
                <w:szCs w:val="24"/>
              </w:rPr>
              <w:t xml:space="preserve">                                              july 2019 </w:t>
            </w:r>
          </w:p>
          <w:p w:rsidR="00E634E6" w:rsidRPr="00692A4D"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caps/>
                <w:sz w:val="24"/>
                <w:szCs w:val="24"/>
              </w:rPr>
            </w:pPr>
          </w:p>
          <w:p w:rsidR="00E634E6" w:rsidRPr="00692A4D"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caps/>
                <w:sz w:val="24"/>
                <w:szCs w:val="24"/>
              </w:rPr>
            </w:pPr>
            <w:r w:rsidRPr="00692A4D">
              <w:rPr>
                <w:rFonts w:cs="Arial"/>
                <w:caps/>
                <w:sz w:val="24"/>
                <w:szCs w:val="24"/>
              </w:rPr>
              <w:t xml:space="preserve">approved by:                                            </w:t>
            </w:r>
            <w:r w:rsidR="002F6D3D">
              <w:rPr>
                <w:rFonts w:cs="Arial"/>
                <w:caps/>
                <w:sz w:val="24"/>
                <w:szCs w:val="24"/>
              </w:rPr>
              <w:t xml:space="preserve"> </w:t>
            </w:r>
            <w:r w:rsidRPr="00692A4D">
              <w:rPr>
                <w:rFonts w:cs="Arial"/>
                <w:caps/>
                <w:sz w:val="24"/>
                <w:szCs w:val="24"/>
              </w:rPr>
              <w:t>governing body</w:t>
            </w:r>
          </w:p>
          <w:p w:rsidR="00E634E6" w:rsidRPr="00320868" w:rsidRDefault="00E634E6"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b/>
                <w:caps/>
                <w:sz w:val="24"/>
                <w:szCs w:val="24"/>
              </w:rPr>
            </w:pPr>
          </w:p>
          <w:p w:rsidR="00E634E6" w:rsidRPr="00320868" w:rsidRDefault="00E634E6" w:rsidP="00A750DE">
            <w:pPr>
              <w:autoSpaceDE w:val="0"/>
              <w:autoSpaceDN w:val="0"/>
              <w:adjustRightInd w:val="0"/>
              <w:ind w:right="1513"/>
              <w:jc w:val="both"/>
              <w:rPr>
                <w:rFonts w:cs="Arial"/>
                <w:b/>
                <w:caps/>
                <w:sz w:val="24"/>
                <w:szCs w:val="24"/>
              </w:rPr>
            </w:pPr>
          </w:p>
          <w:p w:rsidR="00E634E6" w:rsidRDefault="00E634E6" w:rsidP="00A750DE">
            <w:pPr>
              <w:autoSpaceDE w:val="0"/>
              <w:autoSpaceDN w:val="0"/>
              <w:adjustRightInd w:val="0"/>
              <w:ind w:right="1513"/>
              <w:jc w:val="both"/>
              <w:rPr>
                <w:rFonts w:cs="Arial"/>
                <w:b/>
                <w:caps/>
                <w:sz w:val="24"/>
                <w:szCs w:val="24"/>
              </w:rPr>
            </w:pPr>
          </w:p>
        </w:tc>
      </w:tr>
      <w:tr w:rsidR="002F6D3D" w:rsidTr="00692A4D">
        <w:trPr>
          <w:trHeight w:val="1993"/>
        </w:trPr>
        <w:tc>
          <w:tcPr>
            <w:tcW w:w="8226" w:type="dxa"/>
          </w:tcPr>
          <w:p w:rsidR="002F6D3D" w:rsidRPr="00320868" w:rsidRDefault="002F6D3D"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b/>
                <w:caps/>
                <w:sz w:val="24"/>
                <w:szCs w:val="24"/>
              </w:rPr>
            </w:pPr>
          </w:p>
        </w:tc>
      </w:tr>
      <w:tr w:rsidR="002F6D3D" w:rsidTr="00692A4D">
        <w:trPr>
          <w:trHeight w:val="1993"/>
        </w:trPr>
        <w:tc>
          <w:tcPr>
            <w:tcW w:w="8226" w:type="dxa"/>
          </w:tcPr>
          <w:p w:rsidR="002F6D3D" w:rsidRPr="00320868" w:rsidRDefault="002F6D3D" w:rsidP="00692A4D">
            <w:pPr>
              <w:pBdr>
                <w:top w:val="single" w:sz="4" w:space="1" w:color="auto"/>
                <w:left w:val="single" w:sz="4" w:space="4" w:color="auto"/>
                <w:bottom w:val="single" w:sz="4" w:space="1" w:color="auto"/>
                <w:right w:val="single" w:sz="4" w:space="4" w:color="auto"/>
              </w:pBdr>
              <w:autoSpaceDE w:val="0"/>
              <w:autoSpaceDN w:val="0"/>
              <w:adjustRightInd w:val="0"/>
              <w:ind w:left="180" w:right="197"/>
              <w:jc w:val="both"/>
              <w:rPr>
                <w:rFonts w:cs="Arial"/>
                <w:b/>
                <w:caps/>
                <w:sz w:val="24"/>
                <w:szCs w:val="24"/>
              </w:rPr>
            </w:pPr>
          </w:p>
        </w:tc>
      </w:tr>
    </w:tbl>
    <w:p w:rsidR="00E634E6" w:rsidRDefault="00E634E6" w:rsidP="00A750DE">
      <w:pPr>
        <w:autoSpaceDE w:val="0"/>
        <w:autoSpaceDN w:val="0"/>
        <w:adjustRightInd w:val="0"/>
        <w:spacing w:after="0" w:line="240" w:lineRule="auto"/>
        <w:ind w:right="1513"/>
        <w:jc w:val="both"/>
        <w:rPr>
          <w:rFonts w:cs="Arial"/>
          <w:b/>
          <w:caps/>
          <w:sz w:val="24"/>
          <w:szCs w:val="24"/>
        </w:rPr>
      </w:pPr>
    </w:p>
    <w:p w:rsidR="00320868" w:rsidRDefault="00320868" w:rsidP="00A750DE">
      <w:pPr>
        <w:autoSpaceDE w:val="0"/>
        <w:autoSpaceDN w:val="0"/>
        <w:adjustRightInd w:val="0"/>
        <w:spacing w:after="0" w:line="240" w:lineRule="auto"/>
        <w:ind w:right="1513"/>
        <w:jc w:val="both"/>
        <w:rPr>
          <w:rFonts w:cs="Arial"/>
          <w:b/>
          <w:caps/>
          <w:sz w:val="24"/>
          <w:szCs w:val="24"/>
        </w:rPr>
      </w:pPr>
    </w:p>
    <w:p w:rsidR="00320868" w:rsidRDefault="00320868" w:rsidP="00A750DE">
      <w:pPr>
        <w:autoSpaceDE w:val="0"/>
        <w:autoSpaceDN w:val="0"/>
        <w:adjustRightInd w:val="0"/>
        <w:spacing w:after="0" w:line="240" w:lineRule="auto"/>
        <w:ind w:right="1513"/>
        <w:jc w:val="both"/>
        <w:rPr>
          <w:rFonts w:cs="Arial"/>
          <w:b/>
          <w:caps/>
          <w:sz w:val="24"/>
          <w:szCs w:val="24"/>
        </w:rPr>
      </w:pPr>
    </w:p>
    <w:p w:rsidR="00320868" w:rsidRDefault="00320868" w:rsidP="00A750DE">
      <w:pPr>
        <w:autoSpaceDE w:val="0"/>
        <w:autoSpaceDN w:val="0"/>
        <w:adjustRightInd w:val="0"/>
        <w:spacing w:after="0" w:line="240" w:lineRule="auto"/>
        <w:ind w:right="1513"/>
        <w:jc w:val="both"/>
        <w:rPr>
          <w:rFonts w:cs="Arial"/>
          <w:b/>
          <w:caps/>
          <w:sz w:val="24"/>
          <w:szCs w:val="24"/>
        </w:rPr>
      </w:pPr>
    </w:p>
    <w:p w:rsidR="00320868" w:rsidRDefault="00320868" w:rsidP="00A750DE">
      <w:pPr>
        <w:autoSpaceDE w:val="0"/>
        <w:autoSpaceDN w:val="0"/>
        <w:adjustRightInd w:val="0"/>
        <w:spacing w:after="0" w:line="240" w:lineRule="auto"/>
        <w:ind w:right="1513"/>
        <w:jc w:val="both"/>
        <w:rPr>
          <w:rFonts w:cs="Arial"/>
          <w:b/>
          <w:caps/>
          <w:sz w:val="24"/>
          <w:szCs w:val="24"/>
        </w:rPr>
      </w:pPr>
    </w:p>
    <w:sdt>
      <w:sdtPr>
        <w:rPr>
          <w:rFonts w:asciiTheme="minorHAnsi" w:eastAsiaTheme="minorEastAsia" w:hAnsiTheme="minorHAnsi" w:cstheme="minorBidi"/>
          <w:color w:val="auto"/>
          <w:sz w:val="22"/>
          <w:szCs w:val="22"/>
          <w:lang w:val="en-GB" w:eastAsia="en-GB"/>
        </w:rPr>
        <w:id w:val="1692959661"/>
        <w:docPartObj>
          <w:docPartGallery w:val="Table of Contents"/>
          <w:docPartUnique/>
        </w:docPartObj>
      </w:sdtPr>
      <w:sdtEndPr>
        <w:rPr>
          <w:b/>
          <w:bCs/>
          <w:noProof/>
        </w:rPr>
      </w:sdtEndPr>
      <w:sdtContent>
        <w:p w:rsidR="00CB4717" w:rsidRDefault="00CB4717">
          <w:pPr>
            <w:pStyle w:val="TOCHeading"/>
          </w:pPr>
          <w:r>
            <w:t>Table of Contents</w:t>
          </w:r>
        </w:p>
        <w:p w:rsidR="00B25D38" w:rsidRDefault="00CB4717">
          <w:pPr>
            <w:pStyle w:val="TOC1"/>
            <w:tabs>
              <w:tab w:val="left" w:pos="440"/>
              <w:tab w:val="right" w:leader="dot" w:pos="9016"/>
            </w:tabs>
            <w:rPr>
              <w:noProof/>
            </w:rPr>
          </w:pPr>
          <w:r>
            <w:fldChar w:fldCharType="begin"/>
          </w:r>
          <w:r>
            <w:instrText xml:space="preserve"> TOC \o "1-3" \h \z \u </w:instrText>
          </w:r>
          <w:r>
            <w:fldChar w:fldCharType="separate"/>
          </w:r>
          <w:hyperlink w:anchor="_Toc462838925" w:history="1">
            <w:r w:rsidR="00B25D38" w:rsidRPr="00705C80">
              <w:rPr>
                <w:rStyle w:val="Hyperlink"/>
                <w:caps/>
                <w:noProof/>
              </w:rPr>
              <w:t>1.</w:t>
            </w:r>
            <w:r w:rsidR="00B25D38">
              <w:rPr>
                <w:noProof/>
              </w:rPr>
              <w:tab/>
            </w:r>
            <w:r w:rsidR="00B25D38" w:rsidRPr="00705C80">
              <w:rPr>
                <w:rStyle w:val="Hyperlink"/>
                <w:noProof/>
              </w:rPr>
              <w:t>Introduction</w:t>
            </w:r>
            <w:r w:rsidR="00B25D38">
              <w:rPr>
                <w:noProof/>
                <w:webHidden/>
              </w:rPr>
              <w:tab/>
            </w:r>
            <w:r w:rsidR="00B25D38">
              <w:rPr>
                <w:noProof/>
                <w:webHidden/>
              </w:rPr>
              <w:fldChar w:fldCharType="begin"/>
            </w:r>
            <w:r w:rsidR="00B25D38">
              <w:rPr>
                <w:noProof/>
                <w:webHidden/>
              </w:rPr>
              <w:instrText xml:space="preserve"> PAGEREF _Toc462838925 \h </w:instrText>
            </w:r>
            <w:r w:rsidR="00B25D38">
              <w:rPr>
                <w:noProof/>
                <w:webHidden/>
              </w:rPr>
            </w:r>
            <w:r w:rsidR="00B25D38">
              <w:rPr>
                <w:noProof/>
                <w:webHidden/>
              </w:rPr>
              <w:fldChar w:fldCharType="separate"/>
            </w:r>
            <w:r w:rsidR="006C1FE9">
              <w:rPr>
                <w:noProof/>
                <w:webHidden/>
              </w:rPr>
              <w:t>3</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26" w:history="1">
            <w:r w:rsidR="00B25D38" w:rsidRPr="00705C80">
              <w:rPr>
                <w:rStyle w:val="Hyperlink"/>
                <w:rFonts w:eastAsia="Times New Roman"/>
                <w:noProof/>
              </w:rPr>
              <w:t>2.</w:t>
            </w:r>
            <w:r w:rsidR="00B25D38">
              <w:rPr>
                <w:noProof/>
              </w:rPr>
              <w:tab/>
            </w:r>
            <w:r w:rsidR="00B25D38" w:rsidRPr="00705C80">
              <w:rPr>
                <w:rStyle w:val="Hyperlink"/>
                <w:rFonts w:eastAsia="Times New Roman"/>
                <w:noProof/>
              </w:rPr>
              <w:t>Aims and objectives of the Policy</w:t>
            </w:r>
            <w:r w:rsidR="00B25D38">
              <w:rPr>
                <w:noProof/>
                <w:webHidden/>
              </w:rPr>
              <w:tab/>
            </w:r>
            <w:r w:rsidR="00B25D38">
              <w:rPr>
                <w:noProof/>
                <w:webHidden/>
              </w:rPr>
              <w:fldChar w:fldCharType="begin"/>
            </w:r>
            <w:r w:rsidR="00B25D38">
              <w:rPr>
                <w:noProof/>
                <w:webHidden/>
              </w:rPr>
              <w:instrText xml:space="preserve"> PAGEREF _Toc462838926 \h </w:instrText>
            </w:r>
            <w:r w:rsidR="00B25D38">
              <w:rPr>
                <w:noProof/>
                <w:webHidden/>
              </w:rPr>
            </w:r>
            <w:r w:rsidR="00B25D38">
              <w:rPr>
                <w:noProof/>
                <w:webHidden/>
              </w:rPr>
              <w:fldChar w:fldCharType="separate"/>
            </w:r>
            <w:r w:rsidR="006C1FE9">
              <w:rPr>
                <w:noProof/>
                <w:webHidden/>
              </w:rPr>
              <w:t>4</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27" w:history="1">
            <w:r w:rsidR="00B25D38" w:rsidRPr="00705C80">
              <w:rPr>
                <w:rStyle w:val="Hyperlink"/>
                <w:rFonts w:eastAsia="Times New Roman"/>
                <w:noProof/>
              </w:rPr>
              <w:t>3.</w:t>
            </w:r>
            <w:r w:rsidR="00B25D38">
              <w:rPr>
                <w:noProof/>
              </w:rPr>
              <w:tab/>
            </w:r>
            <w:r w:rsidR="00B25D38" w:rsidRPr="00705C80">
              <w:rPr>
                <w:rStyle w:val="Hyperlink"/>
                <w:rFonts w:eastAsia="Times New Roman"/>
                <w:noProof/>
              </w:rPr>
              <w:t>Responsibility for Co-ordination of SEND Provision</w:t>
            </w:r>
            <w:r w:rsidR="00B25D38">
              <w:rPr>
                <w:noProof/>
                <w:webHidden/>
              </w:rPr>
              <w:tab/>
            </w:r>
            <w:r w:rsidR="00B25D38">
              <w:rPr>
                <w:noProof/>
                <w:webHidden/>
              </w:rPr>
              <w:fldChar w:fldCharType="begin"/>
            </w:r>
            <w:r w:rsidR="00B25D38">
              <w:rPr>
                <w:noProof/>
                <w:webHidden/>
              </w:rPr>
              <w:instrText xml:space="preserve"> PAGEREF _Toc462838927 \h </w:instrText>
            </w:r>
            <w:r w:rsidR="00B25D38">
              <w:rPr>
                <w:noProof/>
                <w:webHidden/>
              </w:rPr>
            </w:r>
            <w:r w:rsidR="00B25D38">
              <w:rPr>
                <w:noProof/>
                <w:webHidden/>
              </w:rPr>
              <w:fldChar w:fldCharType="separate"/>
            </w:r>
            <w:r w:rsidR="006C1FE9">
              <w:rPr>
                <w:noProof/>
                <w:webHidden/>
              </w:rPr>
              <w:t>5</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28" w:history="1">
            <w:r w:rsidR="00B25D38" w:rsidRPr="00705C80">
              <w:rPr>
                <w:rStyle w:val="Hyperlink"/>
                <w:noProof/>
              </w:rPr>
              <w:t>4.</w:t>
            </w:r>
            <w:r w:rsidR="00B25D38">
              <w:rPr>
                <w:noProof/>
              </w:rPr>
              <w:tab/>
            </w:r>
            <w:r w:rsidR="00B25D38" w:rsidRPr="00705C80">
              <w:rPr>
                <w:rStyle w:val="Hyperlink"/>
                <w:noProof/>
              </w:rPr>
              <w:t>Arrangements for coordinating SEND/Individual Needs provision</w:t>
            </w:r>
            <w:r w:rsidR="00B25D38">
              <w:rPr>
                <w:noProof/>
                <w:webHidden/>
              </w:rPr>
              <w:tab/>
            </w:r>
            <w:r w:rsidR="00B25D38">
              <w:rPr>
                <w:noProof/>
                <w:webHidden/>
              </w:rPr>
              <w:fldChar w:fldCharType="begin"/>
            </w:r>
            <w:r w:rsidR="00B25D38">
              <w:rPr>
                <w:noProof/>
                <w:webHidden/>
              </w:rPr>
              <w:instrText xml:space="preserve"> PAGEREF _Toc462838928 \h </w:instrText>
            </w:r>
            <w:r w:rsidR="00B25D38">
              <w:rPr>
                <w:noProof/>
                <w:webHidden/>
              </w:rPr>
            </w:r>
            <w:r w:rsidR="00B25D38">
              <w:rPr>
                <w:noProof/>
                <w:webHidden/>
              </w:rPr>
              <w:fldChar w:fldCharType="separate"/>
            </w:r>
            <w:r w:rsidR="006C1FE9">
              <w:rPr>
                <w:noProof/>
                <w:webHidden/>
              </w:rPr>
              <w:t>5</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29" w:history="1">
            <w:r w:rsidR="00B25D38" w:rsidRPr="00705C80">
              <w:rPr>
                <w:rStyle w:val="Hyperlink"/>
                <w:rFonts w:eastAsia="Times New Roman"/>
                <w:caps/>
                <w:noProof/>
              </w:rPr>
              <w:t>5.</w:t>
            </w:r>
            <w:r w:rsidR="00B25D38">
              <w:rPr>
                <w:noProof/>
              </w:rPr>
              <w:tab/>
            </w:r>
            <w:r w:rsidR="00B25D38" w:rsidRPr="00705C80">
              <w:rPr>
                <w:rStyle w:val="Hyperlink"/>
                <w:rFonts w:eastAsia="Times New Roman"/>
                <w:noProof/>
              </w:rPr>
              <w:t>Admission and access arrangements</w:t>
            </w:r>
            <w:r w:rsidR="00B25D38">
              <w:rPr>
                <w:noProof/>
                <w:webHidden/>
              </w:rPr>
              <w:tab/>
            </w:r>
            <w:r w:rsidR="00B25D38">
              <w:rPr>
                <w:noProof/>
                <w:webHidden/>
              </w:rPr>
              <w:fldChar w:fldCharType="begin"/>
            </w:r>
            <w:r w:rsidR="00B25D38">
              <w:rPr>
                <w:noProof/>
                <w:webHidden/>
              </w:rPr>
              <w:instrText xml:space="preserve"> PAGEREF _Toc462838929 \h </w:instrText>
            </w:r>
            <w:r w:rsidR="00B25D38">
              <w:rPr>
                <w:noProof/>
                <w:webHidden/>
              </w:rPr>
            </w:r>
            <w:r w:rsidR="00B25D38">
              <w:rPr>
                <w:noProof/>
                <w:webHidden/>
              </w:rPr>
              <w:fldChar w:fldCharType="separate"/>
            </w:r>
            <w:r w:rsidR="006C1FE9">
              <w:rPr>
                <w:noProof/>
                <w:webHidden/>
              </w:rPr>
              <w:t>6</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30" w:history="1">
            <w:r w:rsidR="00B25D38" w:rsidRPr="00705C80">
              <w:rPr>
                <w:rStyle w:val="Hyperlink"/>
                <w:noProof/>
              </w:rPr>
              <w:t>6.</w:t>
            </w:r>
            <w:r w:rsidR="00B25D38">
              <w:rPr>
                <w:noProof/>
              </w:rPr>
              <w:tab/>
            </w:r>
            <w:r w:rsidR="00B25D38" w:rsidRPr="00705C80">
              <w:rPr>
                <w:rStyle w:val="Hyperlink"/>
                <w:noProof/>
              </w:rPr>
              <w:t>Allocation of resources for pupils with SEND</w:t>
            </w:r>
            <w:r w:rsidR="00B25D38">
              <w:rPr>
                <w:noProof/>
                <w:webHidden/>
              </w:rPr>
              <w:tab/>
            </w:r>
            <w:r w:rsidR="00B25D38">
              <w:rPr>
                <w:noProof/>
                <w:webHidden/>
              </w:rPr>
              <w:fldChar w:fldCharType="begin"/>
            </w:r>
            <w:r w:rsidR="00B25D38">
              <w:rPr>
                <w:noProof/>
                <w:webHidden/>
              </w:rPr>
              <w:instrText xml:space="preserve"> PAGEREF _Toc462838930 \h </w:instrText>
            </w:r>
            <w:r w:rsidR="00B25D38">
              <w:rPr>
                <w:noProof/>
                <w:webHidden/>
              </w:rPr>
            </w:r>
            <w:r w:rsidR="00B25D38">
              <w:rPr>
                <w:noProof/>
                <w:webHidden/>
              </w:rPr>
              <w:fldChar w:fldCharType="separate"/>
            </w:r>
            <w:r w:rsidR="006C1FE9">
              <w:rPr>
                <w:noProof/>
                <w:webHidden/>
              </w:rPr>
              <w:t>6</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31" w:history="1">
            <w:r w:rsidR="00B25D38" w:rsidRPr="00705C80">
              <w:rPr>
                <w:rStyle w:val="Hyperlink"/>
                <w:noProof/>
              </w:rPr>
              <w:t>7.</w:t>
            </w:r>
            <w:r w:rsidR="00B25D38">
              <w:rPr>
                <w:noProof/>
              </w:rPr>
              <w:tab/>
            </w:r>
            <w:r w:rsidR="00B25D38" w:rsidRPr="00705C80">
              <w:rPr>
                <w:rStyle w:val="Hyperlink"/>
                <w:noProof/>
              </w:rPr>
              <w:t>Identification of pupils’ needs</w:t>
            </w:r>
            <w:r w:rsidR="00B25D38">
              <w:rPr>
                <w:noProof/>
                <w:webHidden/>
              </w:rPr>
              <w:tab/>
            </w:r>
            <w:r w:rsidR="00B25D38">
              <w:rPr>
                <w:noProof/>
                <w:webHidden/>
              </w:rPr>
              <w:fldChar w:fldCharType="begin"/>
            </w:r>
            <w:r w:rsidR="00B25D38">
              <w:rPr>
                <w:noProof/>
                <w:webHidden/>
              </w:rPr>
              <w:instrText xml:space="preserve"> PAGEREF _Toc462838931 \h </w:instrText>
            </w:r>
            <w:r w:rsidR="00B25D38">
              <w:rPr>
                <w:noProof/>
                <w:webHidden/>
              </w:rPr>
            </w:r>
            <w:r w:rsidR="00B25D38">
              <w:rPr>
                <w:noProof/>
                <w:webHidden/>
              </w:rPr>
              <w:fldChar w:fldCharType="separate"/>
            </w:r>
            <w:r w:rsidR="006C1FE9">
              <w:rPr>
                <w:noProof/>
                <w:webHidden/>
              </w:rPr>
              <w:t>7</w:t>
            </w:r>
            <w:r w:rsidR="00B25D38">
              <w:rPr>
                <w:noProof/>
                <w:webHidden/>
              </w:rPr>
              <w:fldChar w:fldCharType="end"/>
            </w:r>
          </w:hyperlink>
        </w:p>
        <w:p w:rsidR="00B25D38" w:rsidRDefault="002F6D3D">
          <w:pPr>
            <w:pStyle w:val="TOC2"/>
            <w:tabs>
              <w:tab w:val="left" w:pos="880"/>
              <w:tab w:val="right" w:leader="dot" w:pos="9016"/>
            </w:tabs>
            <w:rPr>
              <w:noProof/>
            </w:rPr>
          </w:pPr>
          <w:hyperlink w:anchor="_Toc462838932" w:history="1">
            <w:r w:rsidR="00B25D38" w:rsidRPr="00705C80">
              <w:rPr>
                <w:rStyle w:val="Hyperlink"/>
                <w:noProof/>
              </w:rPr>
              <w:t>7.1</w:t>
            </w:r>
            <w:r w:rsidR="00B25D38">
              <w:rPr>
                <w:noProof/>
              </w:rPr>
              <w:tab/>
            </w:r>
            <w:r w:rsidR="00B25D38" w:rsidRPr="00705C80">
              <w:rPr>
                <w:rStyle w:val="Hyperlink"/>
                <w:noProof/>
              </w:rPr>
              <w:t>Quality First Teaching</w:t>
            </w:r>
            <w:r w:rsidR="00B25D38">
              <w:rPr>
                <w:noProof/>
                <w:webHidden/>
              </w:rPr>
              <w:tab/>
            </w:r>
            <w:r w:rsidR="00B25D38">
              <w:rPr>
                <w:noProof/>
                <w:webHidden/>
              </w:rPr>
              <w:fldChar w:fldCharType="begin"/>
            </w:r>
            <w:r w:rsidR="00B25D38">
              <w:rPr>
                <w:noProof/>
                <w:webHidden/>
              </w:rPr>
              <w:instrText xml:space="preserve"> PAGEREF _Toc462838932 \h </w:instrText>
            </w:r>
            <w:r w:rsidR="00B25D38">
              <w:rPr>
                <w:noProof/>
                <w:webHidden/>
              </w:rPr>
            </w:r>
            <w:r w:rsidR="00B25D38">
              <w:rPr>
                <w:noProof/>
                <w:webHidden/>
              </w:rPr>
              <w:fldChar w:fldCharType="separate"/>
            </w:r>
            <w:r w:rsidR="006C1FE9">
              <w:rPr>
                <w:noProof/>
                <w:webHidden/>
              </w:rPr>
              <w:t>7</w:t>
            </w:r>
            <w:r w:rsidR="00B25D38">
              <w:rPr>
                <w:noProof/>
                <w:webHidden/>
              </w:rPr>
              <w:fldChar w:fldCharType="end"/>
            </w:r>
          </w:hyperlink>
        </w:p>
        <w:p w:rsidR="00B25D38" w:rsidRDefault="002F6D3D">
          <w:pPr>
            <w:pStyle w:val="TOC2"/>
            <w:tabs>
              <w:tab w:val="left" w:pos="880"/>
              <w:tab w:val="right" w:leader="dot" w:pos="9016"/>
            </w:tabs>
            <w:rPr>
              <w:noProof/>
            </w:rPr>
          </w:pPr>
          <w:hyperlink w:anchor="_Toc462838933" w:history="1">
            <w:r w:rsidR="00B25D38" w:rsidRPr="00705C80">
              <w:rPr>
                <w:rStyle w:val="Hyperlink"/>
                <w:bCs/>
                <w:noProof/>
              </w:rPr>
              <w:t>7.2</w:t>
            </w:r>
            <w:r w:rsidR="00B25D38">
              <w:rPr>
                <w:noProof/>
              </w:rPr>
              <w:tab/>
            </w:r>
            <w:r w:rsidR="00B25D38" w:rsidRPr="00705C80">
              <w:rPr>
                <w:rStyle w:val="Hyperlink"/>
                <w:noProof/>
              </w:rPr>
              <w:t>SEN Support</w:t>
            </w:r>
            <w:r w:rsidR="00B25D38">
              <w:rPr>
                <w:noProof/>
                <w:webHidden/>
              </w:rPr>
              <w:tab/>
            </w:r>
            <w:r w:rsidR="00B25D38">
              <w:rPr>
                <w:noProof/>
                <w:webHidden/>
              </w:rPr>
              <w:fldChar w:fldCharType="begin"/>
            </w:r>
            <w:r w:rsidR="00B25D38">
              <w:rPr>
                <w:noProof/>
                <w:webHidden/>
              </w:rPr>
              <w:instrText xml:space="preserve"> PAGEREF _Toc462838933 \h </w:instrText>
            </w:r>
            <w:r w:rsidR="00B25D38">
              <w:rPr>
                <w:noProof/>
                <w:webHidden/>
              </w:rPr>
            </w:r>
            <w:r w:rsidR="00B25D38">
              <w:rPr>
                <w:noProof/>
                <w:webHidden/>
              </w:rPr>
              <w:fldChar w:fldCharType="separate"/>
            </w:r>
            <w:r w:rsidR="006C1FE9">
              <w:rPr>
                <w:noProof/>
                <w:webHidden/>
              </w:rPr>
              <w:t>7</w:t>
            </w:r>
            <w:r w:rsidR="00B25D38">
              <w:rPr>
                <w:noProof/>
                <w:webHidden/>
              </w:rPr>
              <w:fldChar w:fldCharType="end"/>
            </w:r>
          </w:hyperlink>
        </w:p>
        <w:p w:rsidR="00B25D38" w:rsidRDefault="002F6D3D">
          <w:pPr>
            <w:pStyle w:val="TOC2"/>
            <w:tabs>
              <w:tab w:val="left" w:pos="880"/>
              <w:tab w:val="right" w:leader="dot" w:pos="9016"/>
            </w:tabs>
            <w:rPr>
              <w:noProof/>
            </w:rPr>
          </w:pPr>
          <w:hyperlink w:anchor="_Toc462838934" w:history="1">
            <w:r w:rsidR="00B25D38" w:rsidRPr="00705C80">
              <w:rPr>
                <w:rStyle w:val="Hyperlink"/>
                <w:noProof/>
              </w:rPr>
              <w:t xml:space="preserve">7.3 </w:t>
            </w:r>
            <w:r w:rsidR="00B25D38">
              <w:rPr>
                <w:noProof/>
              </w:rPr>
              <w:tab/>
            </w:r>
            <w:r w:rsidR="00B25D38" w:rsidRPr="00705C80">
              <w:rPr>
                <w:rStyle w:val="Hyperlink"/>
                <w:noProof/>
              </w:rPr>
              <w:t>Assess</w:t>
            </w:r>
            <w:r w:rsidR="00B25D38">
              <w:rPr>
                <w:noProof/>
                <w:webHidden/>
              </w:rPr>
              <w:tab/>
            </w:r>
            <w:r w:rsidR="00B25D38">
              <w:rPr>
                <w:noProof/>
                <w:webHidden/>
              </w:rPr>
              <w:fldChar w:fldCharType="begin"/>
            </w:r>
            <w:r w:rsidR="00B25D38">
              <w:rPr>
                <w:noProof/>
                <w:webHidden/>
              </w:rPr>
              <w:instrText xml:space="preserve"> PAGEREF _Toc462838934 \h </w:instrText>
            </w:r>
            <w:r w:rsidR="00B25D38">
              <w:rPr>
                <w:noProof/>
                <w:webHidden/>
              </w:rPr>
            </w:r>
            <w:r w:rsidR="00B25D38">
              <w:rPr>
                <w:noProof/>
                <w:webHidden/>
              </w:rPr>
              <w:fldChar w:fldCharType="separate"/>
            </w:r>
            <w:r w:rsidR="006C1FE9">
              <w:rPr>
                <w:noProof/>
                <w:webHidden/>
              </w:rPr>
              <w:t>7</w:t>
            </w:r>
            <w:r w:rsidR="00B25D38">
              <w:rPr>
                <w:noProof/>
                <w:webHidden/>
              </w:rPr>
              <w:fldChar w:fldCharType="end"/>
            </w:r>
          </w:hyperlink>
        </w:p>
        <w:p w:rsidR="00B25D38" w:rsidRDefault="002F6D3D">
          <w:pPr>
            <w:pStyle w:val="TOC2"/>
            <w:tabs>
              <w:tab w:val="left" w:pos="880"/>
              <w:tab w:val="right" w:leader="dot" w:pos="9016"/>
            </w:tabs>
            <w:rPr>
              <w:noProof/>
            </w:rPr>
          </w:pPr>
          <w:hyperlink w:anchor="_Toc462838935" w:history="1">
            <w:r w:rsidR="00B25D38" w:rsidRPr="00705C80">
              <w:rPr>
                <w:rStyle w:val="Hyperlink"/>
                <w:noProof/>
              </w:rPr>
              <w:t>7.4</w:t>
            </w:r>
            <w:r w:rsidR="00B25D38">
              <w:rPr>
                <w:noProof/>
              </w:rPr>
              <w:tab/>
            </w:r>
            <w:r w:rsidR="00B25D38" w:rsidRPr="00705C80">
              <w:rPr>
                <w:rStyle w:val="Hyperlink"/>
                <w:noProof/>
              </w:rPr>
              <w:t>Plan</w:t>
            </w:r>
            <w:r w:rsidR="00B25D38">
              <w:rPr>
                <w:noProof/>
                <w:webHidden/>
              </w:rPr>
              <w:tab/>
            </w:r>
            <w:r w:rsidR="00B25D38">
              <w:rPr>
                <w:noProof/>
                <w:webHidden/>
              </w:rPr>
              <w:fldChar w:fldCharType="begin"/>
            </w:r>
            <w:r w:rsidR="00B25D38">
              <w:rPr>
                <w:noProof/>
                <w:webHidden/>
              </w:rPr>
              <w:instrText xml:space="preserve"> PAGEREF _Toc462838935 \h </w:instrText>
            </w:r>
            <w:r w:rsidR="00B25D38">
              <w:rPr>
                <w:noProof/>
                <w:webHidden/>
              </w:rPr>
            </w:r>
            <w:r w:rsidR="00B25D38">
              <w:rPr>
                <w:noProof/>
                <w:webHidden/>
              </w:rPr>
              <w:fldChar w:fldCharType="separate"/>
            </w:r>
            <w:r w:rsidR="006C1FE9">
              <w:rPr>
                <w:noProof/>
                <w:webHidden/>
              </w:rPr>
              <w:t>8</w:t>
            </w:r>
            <w:r w:rsidR="00B25D38">
              <w:rPr>
                <w:noProof/>
                <w:webHidden/>
              </w:rPr>
              <w:fldChar w:fldCharType="end"/>
            </w:r>
          </w:hyperlink>
        </w:p>
        <w:p w:rsidR="00B25D38" w:rsidRDefault="002F6D3D">
          <w:pPr>
            <w:pStyle w:val="TOC2"/>
            <w:tabs>
              <w:tab w:val="left" w:pos="880"/>
              <w:tab w:val="right" w:leader="dot" w:pos="9016"/>
            </w:tabs>
            <w:rPr>
              <w:noProof/>
            </w:rPr>
          </w:pPr>
          <w:hyperlink w:anchor="_Toc462838936" w:history="1">
            <w:r w:rsidR="00B25D38" w:rsidRPr="00705C80">
              <w:rPr>
                <w:rStyle w:val="Hyperlink"/>
                <w:noProof/>
              </w:rPr>
              <w:t>7.5</w:t>
            </w:r>
            <w:r w:rsidR="00B25D38">
              <w:rPr>
                <w:noProof/>
              </w:rPr>
              <w:tab/>
            </w:r>
            <w:r w:rsidR="00B25D38" w:rsidRPr="00705C80">
              <w:rPr>
                <w:rStyle w:val="Hyperlink"/>
                <w:noProof/>
              </w:rPr>
              <w:t>Do</w:t>
            </w:r>
            <w:r w:rsidR="00B25D38">
              <w:rPr>
                <w:noProof/>
                <w:webHidden/>
              </w:rPr>
              <w:tab/>
            </w:r>
            <w:r w:rsidR="00B25D38">
              <w:rPr>
                <w:noProof/>
                <w:webHidden/>
              </w:rPr>
              <w:fldChar w:fldCharType="begin"/>
            </w:r>
            <w:r w:rsidR="00B25D38">
              <w:rPr>
                <w:noProof/>
                <w:webHidden/>
              </w:rPr>
              <w:instrText xml:space="preserve"> PAGEREF _Toc462838936 \h </w:instrText>
            </w:r>
            <w:r w:rsidR="00B25D38">
              <w:rPr>
                <w:noProof/>
                <w:webHidden/>
              </w:rPr>
            </w:r>
            <w:r w:rsidR="00B25D38">
              <w:rPr>
                <w:noProof/>
                <w:webHidden/>
              </w:rPr>
              <w:fldChar w:fldCharType="separate"/>
            </w:r>
            <w:r w:rsidR="006C1FE9">
              <w:rPr>
                <w:noProof/>
                <w:webHidden/>
              </w:rPr>
              <w:t>8</w:t>
            </w:r>
            <w:r w:rsidR="00B25D38">
              <w:rPr>
                <w:noProof/>
                <w:webHidden/>
              </w:rPr>
              <w:fldChar w:fldCharType="end"/>
            </w:r>
          </w:hyperlink>
        </w:p>
        <w:p w:rsidR="00B25D38" w:rsidRDefault="002F6D3D">
          <w:pPr>
            <w:pStyle w:val="TOC2"/>
            <w:tabs>
              <w:tab w:val="left" w:pos="880"/>
              <w:tab w:val="right" w:leader="dot" w:pos="9016"/>
            </w:tabs>
            <w:rPr>
              <w:noProof/>
            </w:rPr>
          </w:pPr>
          <w:hyperlink w:anchor="_Toc462838937" w:history="1">
            <w:r w:rsidR="00B25D38" w:rsidRPr="00705C80">
              <w:rPr>
                <w:rStyle w:val="Hyperlink"/>
                <w:noProof/>
              </w:rPr>
              <w:t>7.6</w:t>
            </w:r>
            <w:r w:rsidR="00B25D38">
              <w:rPr>
                <w:noProof/>
              </w:rPr>
              <w:tab/>
            </w:r>
            <w:r w:rsidR="00B25D38" w:rsidRPr="00705C80">
              <w:rPr>
                <w:rStyle w:val="Hyperlink"/>
                <w:noProof/>
              </w:rPr>
              <w:t>Review</w:t>
            </w:r>
            <w:r w:rsidR="00B25D38">
              <w:rPr>
                <w:noProof/>
                <w:webHidden/>
              </w:rPr>
              <w:tab/>
            </w:r>
            <w:r w:rsidR="00B25D38">
              <w:rPr>
                <w:noProof/>
                <w:webHidden/>
              </w:rPr>
              <w:fldChar w:fldCharType="begin"/>
            </w:r>
            <w:r w:rsidR="00B25D38">
              <w:rPr>
                <w:noProof/>
                <w:webHidden/>
              </w:rPr>
              <w:instrText xml:space="preserve"> PAGEREF _Toc462838937 \h </w:instrText>
            </w:r>
            <w:r w:rsidR="00B25D38">
              <w:rPr>
                <w:noProof/>
                <w:webHidden/>
              </w:rPr>
            </w:r>
            <w:r w:rsidR="00B25D38">
              <w:rPr>
                <w:noProof/>
                <w:webHidden/>
              </w:rPr>
              <w:fldChar w:fldCharType="separate"/>
            </w:r>
            <w:r w:rsidR="006C1FE9">
              <w:rPr>
                <w:noProof/>
                <w:webHidden/>
              </w:rPr>
              <w:t>9</w:t>
            </w:r>
            <w:r w:rsidR="00B25D38">
              <w:rPr>
                <w:noProof/>
                <w:webHidden/>
              </w:rPr>
              <w:fldChar w:fldCharType="end"/>
            </w:r>
          </w:hyperlink>
        </w:p>
        <w:p w:rsidR="00B25D38" w:rsidRDefault="002F6D3D">
          <w:pPr>
            <w:pStyle w:val="TOC2"/>
            <w:tabs>
              <w:tab w:val="left" w:pos="880"/>
              <w:tab w:val="right" w:leader="dot" w:pos="9016"/>
            </w:tabs>
            <w:rPr>
              <w:noProof/>
            </w:rPr>
          </w:pPr>
          <w:hyperlink w:anchor="_Toc462838938" w:history="1">
            <w:r w:rsidR="00B25D38" w:rsidRPr="00705C80">
              <w:rPr>
                <w:rStyle w:val="Hyperlink"/>
                <w:noProof/>
              </w:rPr>
              <w:t>7.7</w:t>
            </w:r>
            <w:r w:rsidR="00B25D38">
              <w:rPr>
                <w:noProof/>
              </w:rPr>
              <w:tab/>
            </w:r>
            <w:r w:rsidR="00B25D38" w:rsidRPr="00705C80">
              <w:rPr>
                <w:rStyle w:val="Hyperlink"/>
                <w:noProof/>
              </w:rPr>
              <w:t>Education, Health and Care Plans [EHCP]</w:t>
            </w:r>
            <w:r w:rsidR="00B25D38">
              <w:rPr>
                <w:noProof/>
                <w:webHidden/>
              </w:rPr>
              <w:tab/>
            </w:r>
            <w:r w:rsidR="00B25D38">
              <w:rPr>
                <w:noProof/>
                <w:webHidden/>
              </w:rPr>
              <w:fldChar w:fldCharType="begin"/>
            </w:r>
            <w:r w:rsidR="00B25D38">
              <w:rPr>
                <w:noProof/>
                <w:webHidden/>
              </w:rPr>
              <w:instrText xml:space="preserve"> PAGEREF _Toc462838938 \h </w:instrText>
            </w:r>
            <w:r w:rsidR="00B25D38">
              <w:rPr>
                <w:noProof/>
                <w:webHidden/>
              </w:rPr>
            </w:r>
            <w:r w:rsidR="00B25D38">
              <w:rPr>
                <w:noProof/>
                <w:webHidden/>
              </w:rPr>
              <w:fldChar w:fldCharType="separate"/>
            </w:r>
            <w:r w:rsidR="006C1FE9">
              <w:rPr>
                <w:noProof/>
                <w:webHidden/>
              </w:rPr>
              <w:t>9</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39" w:history="1">
            <w:r w:rsidR="00B25D38" w:rsidRPr="00705C80">
              <w:rPr>
                <w:rStyle w:val="Hyperlink"/>
                <w:noProof/>
              </w:rPr>
              <w:t>8.</w:t>
            </w:r>
            <w:r w:rsidR="00B25D38">
              <w:rPr>
                <w:noProof/>
              </w:rPr>
              <w:tab/>
            </w:r>
            <w:r w:rsidR="00B25D38" w:rsidRPr="00705C80">
              <w:rPr>
                <w:rStyle w:val="Hyperlink"/>
                <w:noProof/>
              </w:rPr>
              <w:t>Access to the curriculum, information and associated services</w:t>
            </w:r>
            <w:r w:rsidR="00B25D38">
              <w:rPr>
                <w:noProof/>
                <w:webHidden/>
              </w:rPr>
              <w:tab/>
            </w:r>
            <w:r w:rsidR="00B25D38">
              <w:rPr>
                <w:noProof/>
                <w:webHidden/>
              </w:rPr>
              <w:fldChar w:fldCharType="begin"/>
            </w:r>
            <w:r w:rsidR="00B25D38">
              <w:rPr>
                <w:noProof/>
                <w:webHidden/>
              </w:rPr>
              <w:instrText xml:space="preserve"> PAGEREF _Toc462838939 \h </w:instrText>
            </w:r>
            <w:r w:rsidR="00B25D38">
              <w:rPr>
                <w:noProof/>
                <w:webHidden/>
              </w:rPr>
            </w:r>
            <w:r w:rsidR="00B25D38">
              <w:rPr>
                <w:noProof/>
                <w:webHidden/>
              </w:rPr>
              <w:fldChar w:fldCharType="separate"/>
            </w:r>
            <w:r w:rsidR="006C1FE9">
              <w:rPr>
                <w:noProof/>
                <w:webHidden/>
              </w:rPr>
              <w:t>9</w:t>
            </w:r>
            <w:r w:rsidR="00B25D38">
              <w:rPr>
                <w:noProof/>
                <w:webHidden/>
              </w:rPr>
              <w:fldChar w:fldCharType="end"/>
            </w:r>
          </w:hyperlink>
        </w:p>
        <w:p w:rsidR="00B25D38" w:rsidRDefault="002F6D3D">
          <w:pPr>
            <w:pStyle w:val="TOC1"/>
            <w:tabs>
              <w:tab w:val="left" w:pos="440"/>
              <w:tab w:val="right" w:leader="dot" w:pos="9016"/>
            </w:tabs>
            <w:rPr>
              <w:noProof/>
            </w:rPr>
          </w:pPr>
          <w:hyperlink w:anchor="_Toc462838940" w:history="1">
            <w:r w:rsidR="00B25D38" w:rsidRPr="00705C80">
              <w:rPr>
                <w:rStyle w:val="Hyperlink"/>
                <w:noProof/>
              </w:rPr>
              <w:t>9.</w:t>
            </w:r>
            <w:r w:rsidR="00B25D38">
              <w:rPr>
                <w:noProof/>
              </w:rPr>
              <w:tab/>
            </w:r>
            <w:r w:rsidR="00B25D38" w:rsidRPr="00705C80">
              <w:rPr>
                <w:rStyle w:val="Hyperlink"/>
                <w:noProof/>
              </w:rPr>
              <w:t>Inclusion of pupils with SEND</w:t>
            </w:r>
            <w:r w:rsidR="00B25D38">
              <w:rPr>
                <w:noProof/>
                <w:webHidden/>
              </w:rPr>
              <w:tab/>
            </w:r>
            <w:r w:rsidR="00B25D38">
              <w:rPr>
                <w:noProof/>
                <w:webHidden/>
              </w:rPr>
              <w:fldChar w:fldCharType="begin"/>
            </w:r>
            <w:r w:rsidR="00B25D38">
              <w:rPr>
                <w:noProof/>
                <w:webHidden/>
              </w:rPr>
              <w:instrText xml:space="preserve"> PAGEREF _Toc462838940 \h </w:instrText>
            </w:r>
            <w:r w:rsidR="00B25D38">
              <w:rPr>
                <w:noProof/>
                <w:webHidden/>
              </w:rPr>
            </w:r>
            <w:r w:rsidR="00B25D38">
              <w:rPr>
                <w:noProof/>
                <w:webHidden/>
              </w:rPr>
              <w:fldChar w:fldCharType="separate"/>
            </w:r>
            <w:r w:rsidR="006C1FE9">
              <w:rPr>
                <w:noProof/>
                <w:webHidden/>
              </w:rPr>
              <w:t>10</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1" w:history="1">
            <w:r w:rsidR="00B25D38" w:rsidRPr="00705C80">
              <w:rPr>
                <w:rStyle w:val="Hyperlink"/>
                <w:noProof/>
              </w:rPr>
              <w:t>10.</w:t>
            </w:r>
            <w:r w:rsidR="00B25D38">
              <w:rPr>
                <w:noProof/>
              </w:rPr>
              <w:tab/>
            </w:r>
            <w:r w:rsidR="00B25D38" w:rsidRPr="00705C80">
              <w:rPr>
                <w:rStyle w:val="Hyperlink"/>
                <w:noProof/>
              </w:rPr>
              <w:t>Evaluating the success of provision</w:t>
            </w:r>
            <w:r w:rsidR="00B25D38">
              <w:rPr>
                <w:noProof/>
                <w:webHidden/>
              </w:rPr>
              <w:tab/>
            </w:r>
            <w:r w:rsidR="00B25D38">
              <w:rPr>
                <w:noProof/>
                <w:webHidden/>
              </w:rPr>
              <w:fldChar w:fldCharType="begin"/>
            </w:r>
            <w:r w:rsidR="00B25D38">
              <w:rPr>
                <w:noProof/>
                <w:webHidden/>
              </w:rPr>
              <w:instrText xml:space="preserve"> PAGEREF _Toc462838941 \h </w:instrText>
            </w:r>
            <w:r w:rsidR="00B25D38">
              <w:rPr>
                <w:noProof/>
                <w:webHidden/>
              </w:rPr>
            </w:r>
            <w:r w:rsidR="00B25D38">
              <w:rPr>
                <w:noProof/>
                <w:webHidden/>
              </w:rPr>
              <w:fldChar w:fldCharType="separate"/>
            </w:r>
            <w:r w:rsidR="006C1FE9">
              <w:rPr>
                <w:noProof/>
                <w:webHidden/>
              </w:rPr>
              <w:t>11</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2" w:history="1">
            <w:r w:rsidR="00B25D38" w:rsidRPr="00705C80">
              <w:rPr>
                <w:rStyle w:val="Hyperlink"/>
                <w:noProof/>
              </w:rPr>
              <w:t>11.</w:t>
            </w:r>
            <w:r w:rsidR="00B25D38">
              <w:rPr>
                <w:noProof/>
              </w:rPr>
              <w:tab/>
            </w:r>
            <w:r w:rsidR="00B25D38" w:rsidRPr="00705C80">
              <w:rPr>
                <w:rStyle w:val="Hyperlink"/>
                <w:noProof/>
              </w:rPr>
              <w:t>Complaints procedure</w:t>
            </w:r>
            <w:r w:rsidR="00B25D38">
              <w:rPr>
                <w:noProof/>
                <w:webHidden/>
              </w:rPr>
              <w:tab/>
            </w:r>
            <w:r w:rsidR="00B25D38">
              <w:rPr>
                <w:noProof/>
                <w:webHidden/>
              </w:rPr>
              <w:fldChar w:fldCharType="begin"/>
            </w:r>
            <w:r w:rsidR="00B25D38">
              <w:rPr>
                <w:noProof/>
                <w:webHidden/>
              </w:rPr>
              <w:instrText xml:space="preserve"> PAGEREF _Toc462838942 \h </w:instrText>
            </w:r>
            <w:r w:rsidR="00B25D38">
              <w:rPr>
                <w:noProof/>
                <w:webHidden/>
              </w:rPr>
            </w:r>
            <w:r w:rsidR="00B25D38">
              <w:rPr>
                <w:noProof/>
                <w:webHidden/>
              </w:rPr>
              <w:fldChar w:fldCharType="separate"/>
            </w:r>
            <w:r w:rsidR="006C1FE9">
              <w:rPr>
                <w:noProof/>
                <w:webHidden/>
              </w:rPr>
              <w:t>11</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3" w:history="1">
            <w:r w:rsidR="00B25D38" w:rsidRPr="00705C80">
              <w:rPr>
                <w:rStyle w:val="Hyperlink"/>
                <w:noProof/>
              </w:rPr>
              <w:t>12.</w:t>
            </w:r>
            <w:r w:rsidR="00B25D38">
              <w:rPr>
                <w:noProof/>
              </w:rPr>
              <w:tab/>
            </w:r>
            <w:r w:rsidR="00B25D38" w:rsidRPr="00705C80">
              <w:rPr>
                <w:rStyle w:val="Hyperlink"/>
                <w:noProof/>
              </w:rPr>
              <w:t>In service training (CPD)</w:t>
            </w:r>
            <w:r w:rsidR="00B25D38">
              <w:rPr>
                <w:noProof/>
                <w:webHidden/>
              </w:rPr>
              <w:tab/>
            </w:r>
            <w:r w:rsidR="00B25D38">
              <w:rPr>
                <w:noProof/>
                <w:webHidden/>
              </w:rPr>
              <w:fldChar w:fldCharType="begin"/>
            </w:r>
            <w:r w:rsidR="00B25D38">
              <w:rPr>
                <w:noProof/>
                <w:webHidden/>
              </w:rPr>
              <w:instrText xml:space="preserve"> PAGEREF _Toc462838943 \h </w:instrText>
            </w:r>
            <w:r w:rsidR="00B25D38">
              <w:rPr>
                <w:noProof/>
                <w:webHidden/>
              </w:rPr>
            </w:r>
            <w:r w:rsidR="00B25D38">
              <w:rPr>
                <w:noProof/>
                <w:webHidden/>
              </w:rPr>
              <w:fldChar w:fldCharType="separate"/>
            </w:r>
            <w:r w:rsidR="006C1FE9">
              <w:rPr>
                <w:noProof/>
                <w:webHidden/>
              </w:rPr>
              <w:t>11</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4" w:history="1">
            <w:r w:rsidR="00B25D38" w:rsidRPr="00705C80">
              <w:rPr>
                <w:rStyle w:val="Hyperlink"/>
                <w:noProof/>
              </w:rPr>
              <w:t>13.</w:t>
            </w:r>
            <w:r w:rsidR="00B25D38">
              <w:rPr>
                <w:noProof/>
              </w:rPr>
              <w:tab/>
            </w:r>
            <w:r w:rsidR="00B25D38" w:rsidRPr="00705C80">
              <w:rPr>
                <w:rStyle w:val="Hyperlink"/>
                <w:noProof/>
              </w:rPr>
              <w:t>Links to support services</w:t>
            </w:r>
            <w:r w:rsidR="00B25D38">
              <w:rPr>
                <w:noProof/>
                <w:webHidden/>
              </w:rPr>
              <w:tab/>
            </w:r>
            <w:r w:rsidR="00B25D38">
              <w:rPr>
                <w:noProof/>
                <w:webHidden/>
              </w:rPr>
              <w:fldChar w:fldCharType="begin"/>
            </w:r>
            <w:r w:rsidR="00B25D38">
              <w:rPr>
                <w:noProof/>
                <w:webHidden/>
              </w:rPr>
              <w:instrText xml:space="preserve"> PAGEREF _Toc462838944 \h </w:instrText>
            </w:r>
            <w:r w:rsidR="00B25D38">
              <w:rPr>
                <w:noProof/>
                <w:webHidden/>
              </w:rPr>
            </w:r>
            <w:r w:rsidR="00B25D38">
              <w:rPr>
                <w:noProof/>
                <w:webHidden/>
              </w:rPr>
              <w:fldChar w:fldCharType="separate"/>
            </w:r>
            <w:r w:rsidR="006C1FE9">
              <w:rPr>
                <w:noProof/>
                <w:webHidden/>
              </w:rPr>
              <w:t>12</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5" w:history="1">
            <w:r w:rsidR="00B25D38" w:rsidRPr="00705C80">
              <w:rPr>
                <w:rStyle w:val="Hyperlink"/>
                <w:noProof/>
              </w:rPr>
              <w:t>14.</w:t>
            </w:r>
            <w:r w:rsidR="00B25D38">
              <w:rPr>
                <w:noProof/>
              </w:rPr>
              <w:tab/>
            </w:r>
            <w:r w:rsidR="00B25D38" w:rsidRPr="00705C80">
              <w:rPr>
                <w:rStyle w:val="Hyperlink"/>
                <w:noProof/>
              </w:rPr>
              <w:t>Working in partnerships with parents/carers</w:t>
            </w:r>
            <w:r w:rsidR="00B25D38">
              <w:rPr>
                <w:noProof/>
                <w:webHidden/>
              </w:rPr>
              <w:tab/>
            </w:r>
            <w:r w:rsidR="00B25D38">
              <w:rPr>
                <w:noProof/>
                <w:webHidden/>
              </w:rPr>
              <w:fldChar w:fldCharType="begin"/>
            </w:r>
            <w:r w:rsidR="00B25D38">
              <w:rPr>
                <w:noProof/>
                <w:webHidden/>
              </w:rPr>
              <w:instrText xml:space="preserve"> PAGEREF _Toc462838945 \h </w:instrText>
            </w:r>
            <w:r w:rsidR="00B25D38">
              <w:rPr>
                <w:noProof/>
                <w:webHidden/>
              </w:rPr>
            </w:r>
            <w:r w:rsidR="00B25D38">
              <w:rPr>
                <w:noProof/>
                <w:webHidden/>
              </w:rPr>
              <w:fldChar w:fldCharType="separate"/>
            </w:r>
            <w:r w:rsidR="006C1FE9">
              <w:rPr>
                <w:noProof/>
                <w:webHidden/>
              </w:rPr>
              <w:t>12</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6" w:history="1">
            <w:r w:rsidR="00B25D38" w:rsidRPr="00705C80">
              <w:rPr>
                <w:rStyle w:val="Hyperlink"/>
                <w:noProof/>
              </w:rPr>
              <w:t>15.</w:t>
            </w:r>
            <w:r w:rsidR="00B25D38">
              <w:rPr>
                <w:noProof/>
              </w:rPr>
              <w:tab/>
            </w:r>
            <w:r w:rsidR="00B25D38" w:rsidRPr="00705C80">
              <w:rPr>
                <w:rStyle w:val="Hyperlink"/>
                <w:noProof/>
              </w:rPr>
              <w:t>Links with other schools/Academies</w:t>
            </w:r>
            <w:r w:rsidR="00B25D38">
              <w:rPr>
                <w:noProof/>
                <w:webHidden/>
              </w:rPr>
              <w:tab/>
            </w:r>
            <w:r w:rsidR="00B25D38">
              <w:rPr>
                <w:noProof/>
                <w:webHidden/>
              </w:rPr>
              <w:fldChar w:fldCharType="begin"/>
            </w:r>
            <w:r w:rsidR="00B25D38">
              <w:rPr>
                <w:noProof/>
                <w:webHidden/>
              </w:rPr>
              <w:instrText xml:space="preserve"> PAGEREF _Toc462838946 \h </w:instrText>
            </w:r>
            <w:r w:rsidR="00B25D38">
              <w:rPr>
                <w:noProof/>
                <w:webHidden/>
              </w:rPr>
            </w:r>
            <w:r w:rsidR="00B25D38">
              <w:rPr>
                <w:noProof/>
                <w:webHidden/>
              </w:rPr>
              <w:fldChar w:fldCharType="separate"/>
            </w:r>
            <w:r w:rsidR="006C1FE9">
              <w:rPr>
                <w:noProof/>
                <w:webHidden/>
              </w:rPr>
              <w:t>13</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7" w:history="1">
            <w:r w:rsidR="00B25D38" w:rsidRPr="00705C80">
              <w:rPr>
                <w:rStyle w:val="Hyperlink"/>
                <w:noProof/>
              </w:rPr>
              <w:t>16.</w:t>
            </w:r>
            <w:r w:rsidR="00B25D38">
              <w:rPr>
                <w:noProof/>
              </w:rPr>
              <w:tab/>
            </w:r>
            <w:r w:rsidR="00B25D38" w:rsidRPr="00705C80">
              <w:rPr>
                <w:rStyle w:val="Hyperlink"/>
                <w:noProof/>
              </w:rPr>
              <w:t>Links with other agencies and voluntary organisations</w:t>
            </w:r>
            <w:r w:rsidR="00B25D38">
              <w:rPr>
                <w:noProof/>
                <w:webHidden/>
              </w:rPr>
              <w:tab/>
            </w:r>
            <w:r w:rsidR="00B25D38">
              <w:rPr>
                <w:noProof/>
                <w:webHidden/>
              </w:rPr>
              <w:fldChar w:fldCharType="begin"/>
            </w:r>
            <w:r w:rsidR="00B25D38">
              <w:rPr>
                <w:noProof/>
                <w:webHidden/>
              </w:rPr>
              <w:instrText xml:space="preserve"> PAGEREF _Toc462838947 \h </w:instrText>
            </w:r>
            <w:r w:rsidR="00B25D38">
              <w:rPr>
                <w:noProof/>
                <w:webHidden/>
              </w:rPr>
            </w:r>
            <w:r w:rsidR="00B25D38">
              <w:rPr>
                <w:noProof/>
                <w:webHidden/>
              </w:rPr>
              <w:fldChar w:fldCharType="separate"/>
            </w:r>
            <w:r w:rsidR="006C1FE9">
              <w:rPr>
                <w:noProof/>
                <w:webHidden/>
              </w:rPr>
              <w:t>13</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8" w:history="1">
            <w:r w:rsidR="00B25D38" w:rsidRPr="00705C80">
              <w:rPr>
                <w:rStyle w:val="Hyperlink"/>
                <w:noProof/>
              </w:rPr>
              <w:t>17.</w:t>
            </w:r>
            <w:r w:rsidR="00B25D38">
              <w:rPr>
                <w:noProof/>
              </w:rPr>
              <w:tab/>
            </w:r>
            <w:r w:rsidR="00B25D38" w:rsidRPr="00705C80">
              <w:rPr>
                <w:rStyle w:val="Hyperlink"/>
                <w:noProof/>
              </w:rPr>
              <w:t>Linked policies</w:t>
            </w:r>
            <w:r w:rsidR="00B25D38">
              <w:rPr>
                <w:noProof/>
                <w:webHidden/>
              </w:rPr>
              <w:tab/>
            </w:r>
            <w:r w:rsidR="00B25D38">
              <w:rPr>
                <w:noProof/>
                <w:webHidden/>
              </w:rPr>
              <w:fldChar w:fldCharType="begin"/>
            </w:r>
            <w:r w:rsidR="00B25D38">
              <w:rPr>
                <w:noProof/>
                <w:webHidden/>
              </w:rPr>
              <w:instrText xml:space="preserve"> PAGEREF _Toc462838948 \h </w:instrText>
            </w:r>
            <w:r w:rsidR="00B25D38">
              <w:rPr>
                <w:noProof/>
                <w:webHidden/>
              </w:rPr>
            </w:r>
            <w:r w:rsidR="00B25D38">
              <w:rPr>
                <w:noProof/>
                <w:webHidden/>
              </w:rPr>
              <w:fldChar w:fldCharType="separate"/>
            </w:r>
            <w:r w:rsidR="006C1FE9">
              <w:rPr>
                <w:noProof/>
                <w:webHidden/>
              </w:rPr>
              <w:t>13</w:t>
            </w:r>
            <w:r w:rsidR="00B25D38">
              <w:rPr>
                <w:noProof/>
                <w:webHidden/>
              </w:rPr>
              <w:fldChar w:fldCharType="end"/>
            </w:r>
          </w:hyperlink>
        </w:p>
        <w:p w:rsidR="00B25D38" w:rsidRDefault="002F6D3D">
          <w:pPr>
            <w:pStyle w:val="TOC1"/>
            <w:tabs>
              <w:tab w:val="left" w:pos="660"/>
              <w:tab w:val="right" w:leader="dot" w:pos="9016"/>
            </w:tabs>
            <w:rPr>
              <w:noProof/>
            </w:rPr>
          </w:pPr>
          <w:hyperlink w:anchor="_Toc462838949" w:history="1">
            <w:r w:rsidR="00B25D38" w:rsidRPr="00705C80">
              <w:rPr>
                <w:rStyle w:val="Hyperlink"/>
                <w:noProof/>
              </w:rPr>
              <w:t>18.</w:t>
            </w:r>
            <w:r w:rsidR="00B25D38">
              <w:rPr>
                <w:noProof/>
              </w:rPr>
              <w:tab/>
            </w:r>
            <w:r w:rsidR="00B25D38" w:rsidRPr="00705C80">
              <w:rPr>
                <w:rStyle w:val="Hyperlink"/>
                <w:noProof/>
              </w:rPr>
              <w:t>Review Process</w:t>
            </w:r>
            <w:r w:rsidR="00B25D38">
              <w:rPr>
                <w:noProof/>
                <w:webHidden/>
              </w:rPr>
              <w:tab/>
            </w:r>
            <w:r w:rsidR="00B25D38">
              <w:rPr>
                <w:noProof/>
                <w:webHidden/>
              </w:rPr>
              <w:fldChar w:fldCharType="begin"/>
            </w:r>
            <w:r w:rsidR="00B25D38">
              <w:rPr>
                <w:noProof/>
                <w:webHidden/>
              </w:rPr>
              <w:instrText xml:space="preserve"> PAGEREF _Toc462838949 \h </w:instrText>
            </w:r>
            <w:r w:rsidR="00B25D38">
              <w:rPr>
                <w:noProof/>
                <w:webHidden/>
              </w:rPr>
            </w:r>
            <w:r w:rsidR="00B25D38">
              <w:rPr>
                <w:noProof/>
                <w:webHidden/>
              </w:rPr>
              <w:fldChar w:fldCharType="separate"/>
            </w:r>
            <w:r w:rsidR="006C1FE9">
              <w:rPr>
                <w:noProof/>
                <w:webHidden/>
              </w:rPr>
              <w:t>14</w:t>
            </w:r>
            <w:r w:rsidR="00B25D38">
              <w:rPr>
                <w:noProof/>
                <w:webHidden/>
              </w:rPr>
              <w:fldChar w:fldCharType="end"/>
            </w:r>
          </w:hyperlink>
        </w:p>
        <w:p w:rsidR="00CB4717" w:rsidRDefault="00CB4717">
          <w:r>
            <w:rPr>
              <w:b/>
              <w:bCs/>
              <w:noProof/>
            </w:rPr>
            <w:fldChar w:fldCharType="end"/>
          </w:r>
        </w:p>
      </w:sdtContent>
    </w:sdt>
    <w:p w:rsidR="00E634E6" w:rsidRDefault="00E634E6" w:rsidP="00A750DE">
      <w:pPr>
        <w:autoSpaceDE w:val="0"/>
        <w:autoSpaceDN w:val="0"/>
        <w:adjustRightInd w:val="0"/>
        <w:spacing w:after="0" w:line="240" w:lineRule="auto"/>
        <w:ind w:right="1513"/>
        <w:jc w:val="both"/>
        <w:rPr>
          <w:rFonts w:cs="Arial"/>
          <w:b/>
          <w:caps/>
          <w:sz w:val="24"/>
          <w:szCs w:val="24"/>
        </w:rPr>
      </w:pPr>
    </w:p>
    <w:p w:rsidR="00E634E6" w:rsidRDefault="00E634E6" w:rsidP="00A750DE">
      <w:pPr>
        <w:autoSpaceDE w:val="0"/>
        <w:autoSpaceDN w:val="0"/>
        <w:adjustRightInd w:val="0"/>
        <w:spacing w:after="0" w:line="240" w:lineRule="auto"/>
        <w:ind w:right="1513"/>
        <w:jc w:val="both"/>
        <w:rPr>
          <w:rFonts w:cs="Arial"/>
          <w:b/>
          <w:caps/>
          <w:sz w:val="24"/>
          <w:szCs w:val="24"/>
        </w:rPr>
      </w:pPr>
    </w:p>
    <w:p w:rsidR="00E634E6" w:rsidRDefault="00E634E6" w:rsidP="00A750DE">
      <w:pPr>
        <w:autoSpaceDE w:val="0"/>
        <w:autoSpaceDN w:val="0"/>
        <w:adjustRightInd w:val="0"/>
        <w:spacing w:after="0" w:line="240" w:lineRule="auto"/>
        <w:ind w:right="1513"/>
        <w:jc w:val="both"/>
        <w:rPr>
          <w:rFonts w:cs="Arial"/>
          <w:b/>
          <w:caps/>
          <w:sz w:val="24"/>
          <w:szCs w:val="24"/>
        </w:rPr>
      </w:pPr>
    </w:p>
    <w:p w:rsidR="00E634E6" w:rsidRDefault="00E634E6" w:rsidP="00A750DE">
      <w:pPr>
        <w:autoSpaceDE w:val="0"/>
        <w:autoSpaceDN w:val="0"/>
        <w:adjustRightInd w:val="0"/>
        <w:spacing w:after="0" w:line="240" w:lineRule="auto"/>
        <w:ind w:right="1513"/>
        <w:jc w:val="both"/>
        <w:rPr>
          <w:rFonts w:cs="Arial"/>
          <w:b/>
          <w:caps/>
          <w:sz w:val="24"/>
          <w:szCs w:val="24"/>
        </w:rPr>
      </w:pPr>
    </w:p>
    <w:p w:rsidR="00E634E6" w:rsidRDefault="00E634E6" w:rsidP="00A750DE">
      <w:pPr>
        <w:autoSpaceDE w:val="0"/>
        <w:autoSpaceDN w:val="0"/>
        <w:adjustRightInd w:val="0"/>
        <w:spacing w:after="0" w:line="240" w:lineRule="auto"/>
        <w:ind w:right="1513"/>
        <w:jc w:val="both"/>
        <w:rPr>
          <w:rFonts w:cs="Arial"/>
          <w:b/>
          <w:caps/>
          <w:sz w:val="24"/>
          <w:szCs w:val="24"/>
        </w:rPr>
      </w:pPr>
    </w:p>
    <w:p w:rsidR="00E634E6" w:rsidRDefault="00E634E6" w:rsidP="00A750DE">
      <w:pPr>
        <w:autoSpaceDE w:val="0"/>
        <w:autoSpaceDN w:val="0"/>
        <w:adjustRightInd w:val="0"/>
        <w:spacing w:after="0" w:line="240" w:lineRule="auto"/>
        <w:ind w:right="1513"/>
        <w:jc w:val="both"/>
        <w:rPr>
          <w:rFonts w:cs="Arial"/>
          <w:b/>
          <w:caps/>
          <w:sz w:val="24"/>
          <w:szCs w:val="24"/>
        </w:rPr>
      </w:pPr>
    </w:p>
    <w:p w:rsidR="00E634E6" w:rsidRDefault="00E634E6" w:rsidP="00A750DE">
      <w:pPr>
        <w:autoSpaceDE w:val="0"/>
        <w:autoSpaceDN w:val="0"/>
        <w:adjustRightInd w:val="0"/>
        <w:spacing w:after="0" w:line="240" w:lineRule="auto"/>
        <w:ind w:right="1513"/>
        <w:jc w:val="both"/>
        <w:rPr>
          <w:rFonts w:cs="Arial"/>
          <w:b/>
          <w:caps/>
          <w:sz w:val="24"/>
          <w:szCs w:val="24"/>
        </w:rPr>
      </w:pPr>
    </w:p>
    <w:p w:rsidR="00CE7684" w:rsidRPr="00B25D38" w:rsidRDefault="00CB4717" w:rsidP="00B25D38">
      <w:pPr>
        <w:pStyle w:val="Heading1"/>
        <w:numPr>
          <w:ilvl w:val="0"/>
          <w:numId w:val="1"/>
        </w:numPr>
      </w:pPr>
      <w:bookmarkStart w:id="1" w:name="_Toc462838925"/>
      <w:r>
        <w:t>I</w:t>
      </w:r>
      <w:r w:rsidR="00692722" w:rsidRPr="00C879EA">
        <w:t>n</w:t>
      </w:r>
      <w:r w:rsidR="00413886" w:rsidRPr="00C879EA">
        <w:t>troduction</w:t>
      </w:r>
      <w:bookmarkEnd w:id="1"/>
    </w:p>
    <w:p w:rsidR="00CE7684" w:rsidRPr="000713C5" w:rsidRDefault="00CE7684" w:rsidP="00A750DE">
      <w:pPr>
        <w:autoSpaceDE w:val="0"/>
        <w:autoSpaceDN w:val="0"/>
        <w:adjustRightInd w:val="0"/>
        <w:spacing w:after="0"/>
        <w:jc w:val="both"/>
        <w:rPr>
          <w:rFonts w:cs="Arial"/>
          <w:color w:val="000000" w:themeColor="text1"/>
          <w:sz w:val="24"/>
          <w:szCs w:val="24"/>
        </w:rPr>
      </w:pPr>
    </w:p>
    <w:p w:rsidR="00483250" w:rsidRPr="000713C5" w:rsidRDefault="00620209" w:rsidP="00A750DE">
      <w:pPr>
        <w:pStyle w:val="ListParagraph"/>
        <w:numPr>
          <w:ilvl w:val="1"/>
          <w:numId w:val="1"/>
        </w:numPr>
        <w:autoSpaceDE w:val="0"/>
        <w:autoSpaceDN w:val="0"/>
        <w:adjustRightInd w:val="0"/>
        <w:spacing w:after="0"/>
        <w:ind w:left="709"/>
        <w:jc w:val="both"/>
        <w:rPr>
          <w:rFonts w:cs="Arial"/>
          <w:color w:val="000000" w:themeColor="text1"/>
          <w:sz w:val="24"/>
          <w:szCs w:val="24"/>
        </w:rPr>
      </w:pPr>
      <w:r w:rsidRPr="000713C5">
        <w:rPr>
          <w:rFonts w:cs="Arial"/>
          <w:color w:val="000000" w:themeColor="text1"/>
          <w:sz w:val="24"/>
          <w:szCs w:val="24"/>
        </w:rPr>
        <w:t>High Well School is a Special School</w:t>
      </w:r>
      <w:r w:rsidR="00483250" w:rsidRPr="000713C5">
        <w:rPr>
          <w:rFonts w:cs="Arial"/>
          <w:color w:val="000000" w:themeColor="text1"/>
          <w:sz w:val="24"/>
          <w:szCs w:val="24"/>
        </w:rPr>
        <w:t xml:space="preserve"> for </w:t>
      </w:r>
      <w:r w:rsidRPr="000713C5">
        <w:rPr>
          <w:rFonts w:cs="Arial"/>
          <w:color w:val="000000" w:themeColor="text1"/>
          <w:sz w:val="24"/>
          <w:szCs w:val="24"/>
        </w:rPr>
        <w:t>pupils with severe social and e</w:t>
      </w:r>
      <w:r w:rsidR="00483250" w:rsidRPr="000713C5">
        <w:rPr>
          <w:rFonts w:cs="Arial"/>
          <w:color w:val="000000" w:themeColor="text1"/>
          <w:sz w:val="24"/>
          <w:szCs w:val="24"/>
        </w:rPr>
        <w:t>motional</w:t>
      </w:r>
      <w:r w:rsidRPr="000713C5">
        <w:rPr>
          <w:rFonts w:cs="Arial"/>
          <w:color w:val="000000" w:themeColor="text1"/>
          <w:sz w:val="24"/>
          <w:szCs w:val="24"/>
        </w:rPr>
        <w:t xml:space="preserve"> and mental health n</w:t>
      </w:r>
      <w:r w:rsidR="00483250" w:rsidRPr="000713C5">
        <w:rPr>
          <w:rFonts w:cs="Arial"/>
          <w:color w:val="000000" w:themeColor="text1"/>
          <w:sz w:val="24"/>
          <w:szCs w:val="24"/>
        </w:rPr>
        <w:t xml:space="preserve">eeds. All </w:t>
      </w:r>
      <w:r w:rsidRPr="000713C5">
        <w:rPr>
          <w:rFonts w:cs="Arial"/>
          <w:color w:val="000000" w:themeColor="text1"/>
          <w:sz w:val="24"/>
          <w:szCs w:val="24"/>
        </w:rPr>
        <w:t>pupils on roll</w:t>
      </w:r>
      <w:r w:rsidR="00483250" w:rsidRPr="000713C5">
        <w:rPr>
          <w:rFonts w:cs="Arial"/>
          <w:color w:val="000000" w:themeColor="text1"/>
          <w:sz w:val="24"/>
          <w:szCs w:val="24"/>
        </w:rPr>
        <w:t xml:space="preserve"> either have an Educational Health and C</w:t>
      </w:r>
      <w:r w:rsidR="00CC58EB" w:rsidRPr="000713C5">
        <w:rPr>
          <w:rFonts w:cs="Arial"/>
          <w:color w:val="000000" w:themeColor="text1"/>
          <w:sz w:val="24"/>
          <w:szCs w:val="24"/>
        </w:rPr>
        <w:t>are Plan or are transitioning t</w:t>
      </w:r>
      <w:r w:rsidR="00823E50">
        <w:rPr>
          <w:rFonts w:cs="Arial"/>
          <w:color w:val="000000" w:themeColor="text1"/>
          <w:sz w:val="24"/>
          <w:szCs w:val="24"/>
        </w:rPr>
        <w:t>o one during the academic year 2016/2017</w:t>
      </w:r>
      <w:r w:rsidR="00483250" w:rsidRPr="000713C5">
        <w:rPr>
          <w:rFonts w:cs="Arial"/>
          <w:color w:val="000000" w:themeColor="text1"/>
          <w:sz w:val="24"/>
          <w:szCs w:val="24"/>
        </w:rPr>
        <w:t>.</w:t>
      </w:r>
      <w:r w:rsidRPr="000713C5">
        <w:rPr>
          <w:rFonts w:cs="Arial"/>
          <w:color w:val="000000" w:themeColor="text1"/>
          <w:sz w:val="24"/>
          <w:szCs w:val="24"/>
        </w:rPr>
        <w:t xml:space="preserve"> The core purpose of High Well School is prepare our pupils for their lives beyond school by supporting them to develop their social and emotional and academic skills.</w:t>
      </w:r>
    </w:p>
    <w:p w:rsidR="00483250" w:rsidRPr="000713C5" w:rsidRDefault="00483250" w:rsidP="00483250">
      <w:pPr>
        <w:autoSpaceDE w:val="0"/>
        <w:autoSpaceDN w:val="0"/>
        <w:adjustRightInd w:val="0"/>
        <w:spacing w:after="0"/>
        <w:jc w:val="both"/>
        <w:rPr>
          <w:rFonts w:cs="Arial"/>
          <w:color w:val="000000" w:themeColor="text1"/>
          <w:sz w:val="24"/>
          <w:szCs w:val="24"/>
        </w:rPr>
      </w:pPr>
    </w:p>
    <w:p w:rsidR="002434C8" w:rsidRPr="000713C5" w:rsidRDefault="002434C8" w:rsidP="00A750DE">
      <w:pPr>
        <w:pStyle w:val="ListParagraph"/>
        <w:numPr>
          <w:ilvl w:val="1"/>
          <w:numId w:val="1"/>
        </w:numPr>
        <w:autoSpaceDE w:val="0"/>
        <w:autoSpaceDN w:val="0"/>
        <w:adjustRightInd w:val="0"/>
        <w:spacing w:after="0"/>
        <w:ind w:left="709"/>
        <w:jc w:val="both"/>
        <w:rPr>
          <w:rFonts w:cs="Arial"/>
          <w:color w:val="000000" w:themeColor="text1"/>
          <w:sz w:val="24"/>
          <w:szCs w:val="24"/>
        </w:rPr>
      </w:pPr>
      <w:r w:rsidRPr="000713C5">
        <w:rPr>
          <w:rFonts w:cs="Arial"/>
          <w:sz w:val="24"/>
          <w:szCs w:val="24"/>
        </w:rPr>
        <w:t xml:space="preserve">The following definitions of special educational needs (SEN) have been taken from section 20 of the Children and Families Act 2014. </w:t>
      </w:r>
    </w:p>
    <w:p w:rsidR="002434C8" w:rsidRPr="000713C5" w:rsidRDefault="002434C8" w:rsidP="00A750DE">
      <w:pPr>
        <w:spacing w:after="0" w:line="240" w:lineRule="auto"/>
        <w:ind w:left="709"/>
        <w:jc w:val="both"/>
        <w:rPr>
          <w:rFonts w:cs="Arial"/>
          <w:sz w:val="24"/>
          <w:szCs w:val="24"/>
        </w:rPr>
      </w:pPr>
    </w:p>
    <w:p w:rsidR="002434C8" w:rsidRPr="000713C5" w:rsidRDefault="002434C8" w:rsidP="00A750DE">
      <w:pPr>
        <w:pStyle w:val="ListParagraph"/>
        <w:numPr>
          <w:ilvl w:val="0"/>
          <w:numId w:val="2"/>
        </w:numPr>
        <w:spacing w:after="0"/>
        <w:ind w:left="1134"/>
        <w:jc w:val="both"/>
        <w:rPr>
          <w:rFonts w:cs="Arial"/>
          <w:sz w:val="24"/>
          <w:szCs w:val="24"/>
        </w:rPr>
      </w:pPr>
      <w:r w:rsidRPr="000713C5">
        <w:rPr>
          <w:rFonts w:cs="Arial"/>
          <w:sz w:val="24"/>
          <w:szCs w:val="24"/>
        </w:rPr>
        <w:t xml:space="preserve">A child or you person has SEN if they have a learning difficulty or disability which calls for special educational provision to be made for them. A child of compulsory school age or a young person has a learning difficulty or disability if they: </w:t>
      </w:r>
    </w:p>
    <w:p w:rsidR="002434C8" w:rsidRPr="000713C5" w:rsidRDefault="002434C8" w:rsidP="00A750DE">
      <w:pPr>
        <w:spacing w:after="0" w:line="240" w:lineRule="auto"/>
        <w:ind w:left="709"/>
        <w:jc w:val="both"/>
        <w:rPr>
          <w:rFonts w:cs="Arial"/>
          <w:sz w:val="24"/>
          <w:szCs w:val="24"/>
        </w:rPr>
      </w:pPr>
    </w:p>
    <w:p w:rsidR="002434C8" w:rsidRPr="000713C5" w:rsidRDefault="002434C8" w:rsidP="00A750DE">
      <w:pPr>
        <w:pStyle w:val="ListParagraph"/>
        <w:numPr>
          <w:ilvl w:val="0"/>
          <w:numId w:val="3"/>
        </w:numPr>
        <w:spacing w:after="0"/>
        <w:ind w:left="1800"/>
        <w:jc w:val="both"/>
        <w:rPr>
          <w:rFonts w:cs="Arial"/>
          <w:sz w:val="24"/>
          <w:szCs w:val="24"/>
        </w:rPr>
      </w:pPr>
      <w:r w:rsidRPr="000713C5">
        <w:rPr>
          <w:rFonts w:cs="Arial"/>
          <w:sz w:val="24"/>
          <w:szCs w:val="24"/>
        </w:rPr>
        <w:t>Have a significantly greater difficulty in learning than the majority of others of the same age; or</w:t>
      </w:r>
    </w:p>
    <w:p w:rsidR="002434C8" w:rsidRPr="000713C5" w:rsidRDefault="002434C8" w:rsidP="00A750DE">
      <w:pPr>
        <w:pStyle w:val="ListParagraph"/>
        <w:numPr>
          <w:ilvl w:val="0"/>
          <w:numId w:val="3"/>
        </w:numPr>
        <w:spacing w:after="0"/>
        <w:ind w:left="1800"/>
        <w:jc w:val="both"/>
        <w:rPr>
          <w:rFonts w:cs="Arial"/>
          <w:sz w:val="24"/>
          <w:szCs w:val="24"/>
        </w:rPr>
      </w:pPr>
      <w:r w:rsidRPr="000713C5">
        <w:rPr>
          <w:rFonts w:cs="Arial"/>
          <w:sz w:val="24"/>
          <w:szCs w:val="24"/>
        </w:rPr>
        <w:t xml:space="preserve">Have a disability which prevents or hinders them from making use of educational facilities of a kind generally provided for others of the same age in mainstream schools or mainstream post-16 institutions. </w:t>
      </w:r>
    </w:p>
    <w:p w:rsidR="002434C8" w:rsidRPr="000713C5" w:rsidRDefault="002434C8" w:rsidP="00A750DE">
      <w:pPr>
        <w:pStyle w:val="ListParagraph"/>
        <w:spacing w:after="0"/>
        <w:ind w:left="709"/>
        <w:jc w:val="both"/>
        <w:rPr>
          <w:rFonts w:cs="Arial"/>
          <w:sz w:val="24"/>
          <w:szCs w:val="24"/>
        </w:rPr>
      </w:pPr>
    </w:p>
    <w:p w:rsidR="002434C8" w:rsidRPr="000713C5" w:rsidRDefault="002434C8" w:rsidP="00A750DE">
      <w:pPr>
        <w:pStyle w:val="ListParagraph"/>
        <w:numPr>
          <w:ilvl w:val="0"/>
          <w:numId w:val="2"/>
        </w:numPr>
        <w:spacing w:after="0"/>
        <w:ind w:left="1134"/>
        <w:jc w:val="both"/>
        <w:rPr>
          <w:rFonts w:cs="Arial"/>
          <w:sz w:val="24"/>
          <w:szCs w:val="24"/>
        </w:rPr>
      </w:pPr>
      <w:r w:rsidRPr="000713C5">
        <w:rPr>
          <w:rFonts w:cs="Arial"/>
          <w:sz w:val="24"/>
          <w:szCs w:val="24"/>
        </w:rPr>
        <w:t>Children must not be regarded as having a learnin</w:t>
      </w:r>
      <w:r w:rsidR="00A750DE" w:rsidRPr="000713C5">
        <w:rPr>
          <w:rFonts w:cs="Arial"/>
          <w:sz w:val="24"/>
          <w:szCs w:val="24"/>
        </w:rPr>
        <w:t xml:space="preserve">g difficulty solely because their first/ home language </w:t>
      </w:r>
      <w:r w:rsidRPr="000713C5">
        <w:rPr>
          <w:rFonts w:cs="Arial"/>
          <w:sz w:val="24"/>
          <w:szCs w:val="24"/>
        </w:rPr>
        <w:t>is different from the language in which they will be taught.</w:t>
      </w:r>
    </w:p>
    <w:p w:rsidR="0068077C" w:rsidRPr="000713C5" w:rsidRDefault="0068077C" w:rsidP="00A750DE">
      <w:pPr>
        <w:pStyle w:val="ListParagraph"/>
        <w:ind w:left="709"/>
        <w:jc w:val="both"/>
        <w:rPr>
          <w:rFonts w:cs="Arial"/>
          <w:color w:val="000000" w:themeColor="text1"/>
          <w:sz w:val="24"/>
          <w:szCs w:val="24"/>
        </w:rPr>
      </w:pPr>
    </w:p>
    <w:p w:rsidR="007A2055" w:rsidRPr="000713C5" w:rsidRDefault="00483250" w:rsidP="00A750DE">
      <w:pPr>
        <w:pStyle w:val="ListParagraph"/>
        <w:numPr>
          <w:ilvl w:val="1"/>
          <w:numId w:val="1"/>
        </w:numPr>
        <w:autoSpaceDE w:val="0"/>
        <w:autoSpaceDN w:val="0"/>
        <w:adjustRightInd w:val="0"/>
        <w:spacing w:after="0"/>
        <w:ind w:left="709"/>
        <w:jc w:val="both"/>
        <w:rPr>
          <w:rFonts w:cs="Arial"/>
          <w:color w:val="000000" w:themeColor="text1"/>
          <w:sz w:val="24"/>
          <w:szCs w:val="24"/>
        </w:rPr>
      </w:pPr>
      <w:r w:rsidRPr="000713C5">
        <w:rPr>
          <w:rFonts w:cs="Arial"/>
          <w:sz w:val="24"/>
          <w:szCs w:val="24"/>
        </w:rPr>
        <w:lastRenderedPageBreak/>
        <w:t xml:space="preserve">Over the last few years the Government has made significant changes in  </w:t>
      </w:r>
      <w:r w:rsidR="0068077C" w:rsidRPr="000713C5">
        <w:rPr>
          <w:rFonts w:cs="Arial"/>
          <w:sz w:val="24"/>
          <w:szCs w:val="24"/>
        </w:rPr>
        <w:t xml:space="preserve"> </w:t>
      </w:r>
      <w:r w:rsidR="00762C69" w:rsidRPr="000713C5">
        <w:rPr>
          <w:rFonts w:cs="Arial"/>
          <w:sz w:val="24"/>
          <w:szCs w:val="24"/>
        </w:rPr>
        <w:t xml:space="preserve">how </w:t>
      </w:r>
      <w:r w:rsidR="0068077C" w:rsidRPr="000713C5">
        <w:rPr>
          <w:rFonts w:cs="Arial"/>
          <w:sz w:val="24"/>
          <w:szCs w:val="24"/>
        </w:rPr>
        <w:t>provision and support is made for children and young people with special educational needs and/or disabilities in England. New legislation (The Children and Families Act 2014)</w:t>
      </w:r>
      <w:r w:rsidR="00762C69" w:rsidRPr="000713C5">
        <w:rPr>
          <w:rFonts w:cs="Arial"/>
          <w:sz w:val="24"/>
          <w:szCs w:val="24"/>
        </w:rPr>
        <w:t xml:space="preserve"> enacted on the 13 March 2014 came</w:t>
      </w:r>
      <w:r w:rsidR="0068077C" w:rsidRPr="000713C5">
        <w:rPr>
          <w:rFonts w:cs="Arial"/>
          <w:sz w:val="24"/>
          <w:szCs w:val="24"/>
        </w:rPr>
        <w:t xml:space="preserve"> into force from the 1 September 2014. A new SEN Code of Practice also ac</w:t>
      </w:r>
      <w:r w:rsidR="00762C69" w:rsidRPr="000713C5">
        <w:rPr>
          <w:rFonts w:cs="Arial"/>
          <w:sz w:val="24"/>
          <w:szCs w:val="24"/>
        </w:rPr>
        <w:t>companied</w:t>
      </w:r>
      <w:r w:rsidR="0068077C" w:rsidRPr="000713C5">
        <w:rPr>
          <w:rFonts w:cs="Arial"/>
          <w:sz w:val="24"/>
          <w:szCs w:val="24"/>
        </w:rPr>
        <w:t xml:space="preserve"> this legislation. </w:t>
      </w:r>
    </w:p>
    <w:p w:rsidR="0068077C" w:rsidRPr="000713C5" w:rsidRDefault="0068077C" w:rsidP="007A2055">
      <w:pPr>
        <w:pStyle w:val="ListParagraph"/>
        <w:autoSpaceDE w:val="0"/>
        <w:autoSpaceDN w:val="0"/>
        <w:adjustRightInd w:val="0"/>
        <w:spacing w:after="0"/>
        <w:ind w:left="709"/>
        <w:jc w:val="both"/>
        <w:rPr>
          <w:rFonts w:cs="Arial"/>
          <w:color w:val="000000" w:themeColor="text1"/>
          <w:sz w:val="24"/>
          <w:szCs w:val="24"/>
        </w:rPr>
      </w:pPr>
      <w:r w:rsidRPr="000713C5">
        <w:rPr>
          <w:rFonts w:cs="Arial"/>
          <w:sz w:val="24"/>
          <w:szCs w:val="24"/>
        </w:rPr>
        <w:t xml:space="preserve"> </w:t>
      </w:r>
    </w:p>
    <w:p w:rsidR="0068077C" w:rsidRPr="000713C5" w:rsidRDefault="0068077C" w:rsidP="007A2055">
      <w:pPr>
        <w:pStyle w:val="ListParagraph"/>
        <w:numPr>
          <w:ilvl w:val="1"/>
          <w:numId w:val="1"/>
        </w:numPr>
        <w:autoSpaceDE w:val="0"/>
        <w:autoSpaceDN w:val="0"/>
        <w:adjustRightInd w:val="0"/>
        <w:spacing w:after="0"/>
        <w:ind w:left="709"/>
        <w:jc w:val="both"/>
        <w:rPr>
          <w:rFonts w:cs="Arial"/>
          <w:color w:val="000000" w:themeColor="text1"/>
          <w:sz w:val="24"/>
          <w:szCs w:val="24"/>
        </w:rPr>
      </w:pPr>
      <w:r w:rsidRPr="000713C5">
        <w:rPr>
          <w:rFonts w:cs="Arial"/>
          <w:sz w:val="24"/>
          <w:szCs w:val="24"/>
        </w:rPr>
        <w:t>One significant change arising from the reforms is that Stateme</w:t>
      </w:r>
      <w:r w:rsidR="00B25421" w:rsidRPr="000713C5">
        <w:rPr>
          <w:rFonts w:cs="Arial"/>
          <w:sz w:val="24"/>
          <w:szCs w:val="24"/>
        </w:rPr>
        <w:t>nts of Special Educational Need</w:t>
      </w:r>
      <w:r w:rsidR="00154C16" w:rsidRPr="000713C5">
        <w:rPr>
          <w:rFonts w:cs="Arial"/>
          <w:sz w:val="24"/>
          <w:szCs w:val="24"/>
        </w:rPr>
        <w:t>s</w:t>
      </w:r>
      <w:r w:rsidRPr="000713C5">
        <w:rPr>
          <w:rFonts w:cs="Arial"/>
          <w:sz w:val="24"/>
          <w:szCs w:val="24"/>
        </w:rPr>
        <w:t>, for those children with the most complex needs, ha</w:t>
      </w:r>
      <w:r w:rsidR="00762C69" w:rsidRPr="000713C5">
        <w:rPr>
          <w:rFonts w:cs="Arial"/>
          <w:sz w:val="24"/>
          <w:szCs w:val="24"/>
        </w:rPr>
        <w:t xml:space="preserve">ve now been replaced with an </w:t>
      </w:r>
      <w:r w:rsidRPr="000713C5">
        <w:rPr>
          <w:rFonts w:cs="Arial"/>
          <w:sz w:val="24"/>
          <w:szCs w:val="24"/>
        </w:rPr>
        <w:t>Education, Health and Care (EHC) Plan. These plans are being supported by an Education, Health and Care Plan Pathw</w:t>
      </w:r>
      <w:r w:rsidR="00762C69" w:rsidRPr="000713C5">
        <w:rPr>
          <w:rFonts w:cs="Arial"/>
          <w:sz w:val="24"/>
          <w:szCs w:val="24"/>
        </w:rPr>
        <w:t xml:space="preserve">ay. More detail about these </w:t>
      </w:r>
      <w:r w:rsidRPr="000713C5">
        <w:rPr>
          <w:rFonts w:cs="Arial"/>
          <w:sz w:val="24"/>
          <w:szCs w:val="24"/>
        </w:rPr>
        <w:t>pathways (the L</w:t>
      </w:r>
      <w:r w:rsidR="00483250" w:rsidRPr="000713C5">
        <w:rPr>
          <w:rFonts w:cs="Arial"/>
          <w:sz w:val="24"/>
          <w:szCs w:val="24"/>
        </w:rPr>
        <w:t>ocal Offer) for families are</w:t>
      </w:r>
      <w:r w:rsidRPr="000713C5">
        <w:rPr>
          <w:rFonts w:cs="Arial"/>
          <w:sz w:val="24"/>
          <w:szCs w:val="24"/>
        </w:rPr>
        <w:t xml:space="preserve"> available on </w:t>
      </w:r>
      <w:r w:rsidR="00762C69" w:rsidRPr="000713C5">
        <w:rPr>
          <w:rFonts w:cs="Arial"/>
          <w:sz w:val="24"/>
          <w:szCs w:val="24"/>
        </w:rPr>
        <w:t>Wakefield’s local offer website (www.</w:t>
      </w:r>
      <w:r w:rsidR="00762C69" w:rsidRPr="000713C5">
        <w:rPr>
          <w:sz w:val="24"/>
          <w:szCs w:val="24"/>
        </w:rPr>
        <w:t xml:space="preserve"> </w:t>
      </w:r>
      <w:r w:rsidR="00762C69" w:rsidRPr="000713C5">
        <w:rPr>
          <w:rFonts w:cs="Arial"/>
          <w:sz w:val="24"/>
          <w:szCs w:val="24"/>
        </w:rPr>
        <w:t>http://wakefield.mylocaloffer.org).</w:t>
      </w:r>
    </w:p>
    <w:p w:rsidR="0068077C" w:rsidRPr="000713C5" w:rsidRDefault="0068077C" w:rsidP="00A750DE">
      <w:pPr>
        <w:pStyle w:val="ListParagraph"/>
        <w:spacing w:after="0" w:line="240" w:lineRule="auto"/>
        <w:ind w:left="709"/>
        <w:jc w:val="both"/>
        <w:rPr>
          <w:rFonts w:cs="Arial"/>
          <w:sz w:val="24"/>
          <w:szCs w:val="24"/>
        </w:rPr>
      </w:pPr>
    </w:p>
    <w:p w:rsidR="0068077C" w:rsidRPr="000713C5" w:rsidRDefault="0068077C" w:rsidP="00A750DE">
      <w:pPr>
        <w:pStyle w:val="ListParagraph"/>
        <w:numPr>
          <w:ilvl w:val="1"/>
          <w:numId w:val="1"/>
        </w:numPr>
        <w:autoSpaceDE w:val="0"/>
        <w:autoSpaceDN w:val="0"/>
        <w:adjustRightInd w:val="0"/>
        <w:spacing w:after="0"/>
        <w:ind w:left="709"/>
        <w:jc w:val="both"/>
        <w:rPr>
          <w:rFonts w:cs="Arial"/>
          <w:color w:val="000000" w:themeColor="text1"/>
          <w:sz w:val="24"/>
          <w:szCs w:val="24"/>
        </w:rPr>
      </w:pPr>
      <w:r w:rsidRPr="000713C5">
        <w:rPr>
          <w:rFonts w:cs="Arial"/>
          <w:sz w:val="24"/>
          <w:szCs w:val="24"/>
        </w:rPr>
        <w:t>Each SEND Local Offer is a resource which is designed to support children and young people with special educational needs and/or disabilities and their families. It describes the services and provision that are available both to those families that have an Education, Health and Care Plan and those who do not have a plan, but still experience some form of special educational need. Each SEND Local Offer includes information about public services across education, health and social care, as well as those provided by the private, voluntary and community sectors.</w:t>
      </w:r>
    </w:p>
    <w:p w:rsidR="00CE7684" w:rsidRPr="000713C5" w:rsidRDefault="00CE7684" w:rsidP="00A750DE">
      <w:pPr>
        <w:autoSpaceDE w:val="0"/>
        <w:autoSpaceDN w:val="0"/>
        <w:adjustRightInd w:val="0"/>
        <w:spacing w:after="0"/>
        <w:ind w:left="709"/>
        <w:jc w:val="both"/>
        <w:rPr>
          <w:rFonts w:cs="Arial"/>
          <w:color w:val="000000" w:themeColor="text1"/>
          <w:sz w:val="24"/>
          <w:szCs w:val="24"/>
        </w:rPr>
      </w:pPr>
      <w:r w:rsidRPr="000713C5">
        <w:rPr>
          <w:rFonts w:cs="Arial"/>
          <w:color w:val="000000" w:themeColor="text1"/>
          <w:sz w:val="24"/>
          <w:szCs w:val="24"/>
        </w:rPr>
        <w:t xml:space="preserve"> </w:t>
      </w:r>
    </w:p>
    <w:p w:rsidR="00CE7684" w:rsidRPr="00C879EA" w:rsidRDefault="002434C8" w:rsidP="00B25D38">
      <w:pPr>
        <w:pStyle w:val="Heading1"/>
        <w:numPr>
          <w:ilvl w:val="0"/>
          <w:numId w:val="1"/>
        </w:numPr>
        <w:rPr>
          <w:rFonts w:eastAsia="Times New Roman"/>
        </w:rPr>
      </w:pPr>
      <w:bookmarkStart w:id="2" w:name="_Toc462838926"/>
      <w:r w:rsidRPr="00C879EA">
        <w:rPr>
          <w:rFonts w:eastAsia="Times New Roman"/>
        </w:rPr>
        <w:t>Aims and o</w:t>
      </w:r>
      <w:r w:rsidR="00413886" w:rsidRPr="00C879EA">
        <w:rPr>
          <w:rFonts w:eastAsia="Times New Roman"/>
        </w:rPr>
        <w:t>bjectives of the Policy</w:t>
      </w:r>
      <w:bookmarkEnd w:id="2"/>
    </w:p>
    <w:p w:rsidR="00FF31DF" w:rsidRPr="000713C5" w:rsidRDefault="00FF31DF" w:rsidP="00A750DE">
      <w:pPr>
        <w:tabs>
          <w:tab w:val="left" w:pos="7371"/>
        </w:tabs>
        <w:spacing w:after="0"/>
        <w:ind w:left="709"/>
        <w:jc w:val="both"/>
        <w:rPr>
          <w:rFonts w:cs="Arial"/>
          <w:color w:val="000000" w:themeColor="text1"/>
          <w:sz w:val="24"/>
          <w:szCs w:val="24"/>
        </w:rPr>
      </w:pPr>
    </w:p>
    <w:p w:rsidR="002434C8" w:rsidRPr="000713C5" w:rsidRDefault="002434C8" w:rsidP="00A750DE">
      <w:pPr>
        <w:spacing w:after="0"/>
        <w:ind w:left="709" w:hanging="709"/>
        <w:jc w:val="both"/>
        <w:rPr>
          <w:rFonts w:cs="Arial"/>
          <w:b/>
          <w:sz w:val="24"/>
          <w:szCs w:val="24"/>
        </w:rPr>
      </w:pPr>
      <w:r w:rsidRPr="00CB4717">
        <w:rPr>
          <w:rFonts w:cs="Arial"/>
          <w:sz w:val="24"/>
          <w:szCs w:val="24"/>
        </w:rPr>
        <w:t>2.1</w:t>
      </w:r>
      <w:r w:rsidRPr="000713C5">
        <w:rPr>
          <w:rFonts w:cs="Arial"/>
          <w:b/>
          <w:sz w:val="24"/>
          <w:szCs w:val="24"/>
        </w:rPr>
        <w:tab/>
      </w:r>
      <w:r w:rsidR="00483250" w:rsidRPr="000713C5">
        <w:rPr>
          <w:rFonts w:cs="Arial"/>
          <w:sz w:val="24"/>
          <w:szCs w:val="24"/>
        </w:rPr>
        <w:t>High Well School</w:t>
      </w:r>
      <w:r w:rsidRPr="000713C5">
        <w:rPr>
          <w:rFonts w:cs="Arial"/>
          <w:sz w:val="24"/>
          <w:szCs w:val="24"/>
        </w:rPr>
        <w:t xml:space="preserve"> aims to provide every child with access to a broad and balanced education. This includes the National Curriculum, where relevant to this age group, in line with the </w:t>
      </w:r>
      <w:r w:rsidRPr="000713C5">
        <w:rPr>
          <w:rFonts w:cs="Arial"/>
          <w:i/>
          <w:sz w:val="24"/>
          <w:szCs w:val="24"/>
        </w:rPr>
        <w:t>Special Educational Needs Code of Practice 2014</w:t>
      </w:r>
      <w:r w:rsidRPr="000713C5">
        <w:rPr>
          <w:rFonts w:cs="Arial"/>
          <w:sz w:val="24"/>
          <w:szCs w:val="24"/>
        </w:rPr>
        <w:t xml:space="preserve">. </w:t>
      </w:r>
    </w:p>
    <w:p w:rsidR="002434C8" w:rsidRPr="000713C5" w:rsidRDefault="002434C8" w:rsidP="00A750DE">
      <w:pPr>
        <w:autoSpaceDE w:val="0"/>
        <w:autoSpaceDN w:val="0"/>
        <w:adjustRightInd w:val="0"/>
        <w:spacing w:after="0" w:line="240" w:lineRule="auto"/>
        <w:jc w:val="both"/>
        <w:rPr>
          <w:b/>
          <w:sz w:val="24"/>
          <w:szCs w:val="24"/>
        </w:rPr>
      </w:pPr>
    </w:p>
    <w:p w:rsidR="00CE7684" w:rsidRPr="000713C5" w:rsidRDefault="00CE7684" w:rsidP="00A750DE">
      <w:pPr>
        <w:tabs>
          <w:tab w:val="left" w:pos="7371"/>
        </w:tabs>
        <w:spacing w:after="0"/>
        <w:ind w:left="709"/>
        <w:jc w:val="both"/>
        <w:rPr>
          <w:rFonts w:cs="Arial"/>
          <w:color w:val="000000" w:themeColor="text1"/>
          <w:sz w:val="24"/>
          <w:szCs w:val="24"/>
        </w:rPr>
      </w:pPr>
      <w:r w:rsidRPr="000713C5">
        <w:rPr>
          <w:rFonts w:cs="Arial"/>
          <w:color w:val="000000" w:themeColor="text1"/>
          <w:sz w:val="24"/>
          <w:szCs w:val="24"/>
        </w:rPr>
        <w:t xml:space="preserve">In order to meet the </w:t>
      </w:r>
      <w:r w:rsidR="00491B25" w:rsidRPr="000713C5">
        <w:rPr>
          <w:rFonts w:cs="Arial"/>
          <w:color w:val="000000" w:themeColor="text1"/>
          <w:sz w:val="24"/>
          <w:szCs w:val="24"/>
        </w:rPr>
        <w:t>Individual</w:t>
      </w:r>
      <w:r w:rsidRPr="000713C5">
        <w:rPr>
          <w:rFonts w:cs="Arial"/>
          <w:color w:val="000000" w:themeColor="text1"/>
          <w:sz w:val="24"/>
          <w:szCs w:val="24"/>
        </w:rPr>
        <w:t xml:space="preserve"> </w:t>
      </w:r>
      <w:r w:rsidR="000F25A6" w:rsidRPr="000713C5">
        <w:rPr>
          <w:rFonts w:cs="Arial"/>
          <w:color w:val="000000" w:themeColor="text1"/>
          <w:sz w:val="24"/>
          <w:szCs w:val="24"/>
        </w:rPr>
        <w:t>N</w:t>
      </w:r>
      <w:r w:rsidRPr="000713C5">
        <w:rPr>
          <w:rFonts w:cs="Arial"/>
          <w:color w:val="000000" w:themeColor="text1"/>
          <w:sz w:val="24"/>
          <w:szCs w:val="24"/>
        </w:rPr>
        <w:t xml:space="preserve">eeds of </w:t>
      </w:r>
      <w:r w:rsidR="00762C69" w:rsidRPr="000713C5">
        <w:rPr>
          <w:rFonts w:cs="Arial"/>
          <w:color w:val="000000" w:themeColor="text1"/>
          <w:sz w:val="24"/>
          <w:szCs w:val="24"/>
        </w:rPr>
        <w:t>pupil</w:t>
      </w:r>
      <w:r w:rsidR="00FF31DF" w:rsidRPr="000713C5">
        <w:rPr>
          <w:rFonts w:cs="Arial"/>
          <w:color w:val="000000" w:themeColor="text1"/>
          <w:sz w:val="24"/>
          <w:szCs w:val="24"/>
        </w:rPr>
        <w:t>s</w:t>
      </w:r>
      <w:r w:rsidR="00846898" w:rsidRPr="000713C5">
        <w:rPr>
          <w:rFonts w:cs="Arial"/>
          <w:color w:val="000000" w:themeColor="text1"/>
          <w:sz w:val="24"/>
          <w:szCs w:val="24"/>
        </w:rPr>
        <w:t>,</w:t>
      </w:r>
      <w:r w:rsidRPr="000713C5">
        <w:rPr>
          <w:rFonts w:cs="Arial"/>
          <w:color w:val="000000" w:themeColor="text1"/>
          <w:sz w:val="24"/>
          <w:szCs w:val="24"/>
        </w:rPr>
        <w:t xml:space="preserve"> </w:t>
      </w:r>
      <w:r w:rsidR="000956D0" w:rsidRPr="000713C5">
        <w:rPr>
          <w:rFonts w:cs="Arial"/>
          <w:color w:val="000000" w:themeColor="text1"/>
          <w:sz w:val="24"/>
          <w:szCs w:val="24"/>
        </w:rPr>
        <w:t xml:space="preserve">the </w:t>
      </w:r>
      <w:r w:rsidR="00924FA3" w:rsidRPr="000713C5">
        <w:rPr>
          <w:rFonts w:cs="Arial"/>
          <w:color w:val="000000"/>
          <w:sz w:val="24"/>
          <w:szCs w:val="24"/>
        </w:rPr>
        <w:t>school</w:t>
      </w:r>
      <w:r w:rsidRPr="000713C5">
        <w:rPr>
          <w:rFonts w:cs="Arial"/>
          <w:color w:val="000000" w:themeColor="text1"/>
          <w:sz w:val="24"/>
          <w:szCs w:val="24"/>
        </w:rPr>
        <w:t xml:space="preserve"> </w:t>
      </w:r>
      <w:r w:rsidR="000956D0" w:rsidRPr="000713C5">
        <w:rPr>
          <w:rFonts w:cs="Arial"/>
          <w:color w:val="000000" w:themeColor="text1"/>
          <w:sz w:val="24"/>
          <w:szCs w:val="24"/>
        </w:rPr>
        <w:t>will:</w:t>
      </w:r>
    </w:p>
    <w:p w:rsidR="00FF31DF" w:rsidRPr="000713C5" w:rsidRDefault="00FF31DF" w:rsidP="00A750DE">
      <w:pPr>
        <w:tabs>
          <w:tab w:val="left" w:pos="7371"/>
        </w:tabs>
        <w:spacing w:after="0"/>
        <w:ind w:left="709"/>
        <w:jc w:val="both"/>
        <w:rPr>
          <w:rFonts w:cs="Arial"/>
          <w:color w:val="000000" w:themeColor="text1"/>
          <w:sz w:val="24"/>
          <w:szCs w:val="24"/>
        </w:rPr>
      </w:pPr>
    </w:p>
    <w:p w:rsidR="00B25421" w:rsidRPr="000713C5" w:rsidRDefault="002434C8" w:rsidP="00A750DE">
      <w:pPr>
        <w:numPr>
          <w:ilvl w:val="0"/>
          <w:numId w:val="4"/>
        </w:numPr>
        <w:tabs>
          <w:tab w:val="num" w:pos="1134"/>
          <w:tab w:val="left" w:pos="7371"/>
        </w:tabs>
        <w:spacing w:after="0"/>
        <w:ind w:left="1134"/>
        <w:jc w:val="both"/>
        <w:rPr>
          <w:rFonts w:cs="Arial"/>
          <w:color w:val="000000" w:themeColor="text1"/>
          <w:sz w:val="24"/>
          <w:szCs w:val="24"/>
        </w:rPr>
      </w:pPr>
      <w:r w:rsidRPr="000713C5">
        <w:rPr>
          <w:rFonts w:cs="Arial"/>
          <w:b/>
          <w:color w:val="000000" w:themeColor="text1"/>
          <w:sz w:val="24"/>
          <w:szCs w:val="24"/>
        </w:rPr>
        <w:t>Identify</w:t>
      </w:r>
      <w:r w:rsidRPr="000713C5">
        <w:rPr>
          <w:rFonts w:cs="Arial"/>
          <w:color w:val="000000" w:themeColor="text1"/>
          <w:sz w:val="24"/>
          <w:szCs w:val="24"/>
        </w:rPr>
        <w:t xml:space="preserve"> </w:t>
      </w:r>
      <w:r w:rsidRPr="000713C5">
        <w:rPr>
          <w:rFonts w:cs="Arial"/>
          <w:b/>
          <w:color w:val="000000" w:themeColor="text1"/>
          <w:sz w:val="24"/>
          <w:szCs w:val="24"/>
        </w:rPr>
        <w:t xml:space="preserve">those who have </w:t>
      </w:r>
      <w:r w:rsidR="002C43F6" w:rsidRPr="000713C5">
        <w:rPr>
          <w:rFonts w:cs="Arial"/>
          <w:b/>
          <w:color w:val="000000" w:themeColor="text1"/>
          <w:sz w:val="24"/>
          <w:szCs w:val="24"/>
        </w:rPr>
        <w:t>SEND/</w:t>
      </w:r>
      <w:r w:rsidRPr="000713C5">
        <w:rPr>
          <w:rFonts w:cs="Arial"/>
          <w:b/>
          <w:color w:val="000000" w:themeColor="text1"/>
          <w:sz w:val="24"/>
          <w:szCs w:val="24"/>
        </w:rPr>
        <w:t>Individual Needs</w:t>
      </w:r>
      <w:r w:rsidRPr="000713C5">
        <w:rPr>
          <w:rFonts w:cs="Arial"/>
          <w:color w:val="000000" w:themeColor="text1"/>
          <w:sz w:val="24"/>
          <w:szCs w:val="24"/>
        </w:rPr>
        <w:t xml:space="preserve"> at the earliest opportunity</w:t>
      </w:r>
      <w:r w:rsidR="00B25421" w:rsidRPr="000713C5">
        <w:rPr>
          <w:rFonts w:cs="Arial"/>
          <w:color w:val="000000" w:themeColor="text1"/>
          <w:sz w:val="24"/>
          <w:szCs w:val="24"/>
        </w:rPr>
        <w:t xml:space="preserve"> </w:t>
      </w:r>
      <w:r w:rsidRPr="000713C5">
        <w:rPr>
          <w:rFonts w:cs="Arial"/>
          <w:color w:val="000000" w:themeColor="text1"/>
          <w:sz w:val="24"/>
          <w:szCs w:val="24"/>
        </w:rPr>
        <w:t>by gathering information from parents</w:t>
      </w:r>
      <w:r w:rsidR="00B25421" w:rsidRPr="000713C5">
        <w:rPr>
          <w:rFonts w:cs="Arial"/>
          <w:color w:val="000000" w:themeColor="text1"/>
          <w:sz w:val="24"/>
          <w:szCs w:val="24"/>
        </w:rPr>
        <w:t>/carers</w:t>
      </w:r>
      <w:r w:rsidRPr="000713C5">
        <w:rPr>
          <w:rFonts w:cs="Arial"/>
          <w:color w:val="000000" w:themeColor="text1"/>
          <w:sz w:val="24"/>
          <w:szCs w:val="24"/>
        </w:rPr>
        <w:t>, education, health and care services and feeder schools</w:t>
      </w:r>
      <w:r w:rsidRPr="000713C5">
        <w:rPr>
          <w:rFonts w:cs="Arial"/>
          <w:i/>
          <w:color w:val="000000" w:themeColor="text1"/>
          <w:sz w:val="24"/>
          <w:szCs w:val="24"/>
        </w:rPr>
        <w:t xml:space="preserve"> </w:t>
      </w:r>
      <w:r w:rsidRPr="000713C5">
        <w:rPr>
          <w:rFonts w:cs="Arial"/>
          <w:color w:val="000000" w:themeColor="text1"/>
          <w:sz w:val="24"/>
          <w:szCs w:val="24"/>
        </w:rPr>
        <w:t xml:space="preserve">prior to </w:t>
      </w:r>
      <w:r w:rsidR="002C43F6" w:rsidRPr="000713C5">
        <w:rPr>
          <w:rFonts w:cs="Arial"/>
          <w:color w:val="000000" w:themeColor="text1"/>
          <w:sz w:val="24"/>
          <w:szCs w:val="24"/>
        </w:rPr>
        <w:t xml:space="preserve">joining </w:t>
      </w:r>
      <w:r w:rsidR="00483250" w:rsidRPr="000713C5">
        <w:rPr>
          <w:rFonts w:cs="Arial"/>
          <w:sz w:val="24"/>
          <w:szCs w:val="24"/>
        </w:rPr>
        <w:t>High Well School</w:t>
      </w:r>
      <w:r w:rsidR="00CB4717">
        <w:rPr>
          <w:rFonts w:cs="Arial"/>
          <w:sz w:val="24"/>
          <w:szCs w:val="24"/>
        </w:rPr>
        <w:t>.</w:t>
      </w:r>
    </w:p>
    <w:p w:rsidR="002434C8" w:rsidRPr="00CB4717" w:rsidRDefault="002434C8" w:rsidP="00CB4717">
      <w:pPr>
        <w:numPr>
          <w:ilvl w:val="0"/>
          <w:numId w:val="4"/>
        </w:numPr>
        <w:tabs>
          <w:tab w:val="num" w:pos="1134"/>
          <w:tab w:val="left" w:pos="7371"/>
        </w:tabs>
        <w:spacing w:after="0"/>
        <w:ind w:left="1134"/>
        <w:jc w:val="both"/>
        <w:rPr>
          <w:rFonts w:cs="Arial"/>
          <w:color w:val="000000" w:themeColor="text1"/>
          <w:sz w:val="24"/>
          <w:szCs w:val="24"/>
        </w:rPr>
      </w:pPr>
      <w:r w:rsidRPr="000713C5">
        <w:rPr>
          <w:rFonts w:cs="Arial"/>
          <w:b/>
          <w:color w:val="000000" w:themeColor="text1"/>
          <w:sz w:val="24"/>
          <w:szCs w:val="24"/>
        </w:rPr>
        <w:t>Monitor the progress</w:t>
      </w:r>
      <w:r w:rsidRPr="000713C5">
        <w:rPr>
          <w:rFonts w:cs="Arial"/>
          <w:color w:val="000000" w:themeColor="text1"/>
          <w:sz w:val="24"/>
          <w:szCs w:val="24"/>
        </w:rPr>
        <w:t xml:space="preserve"> of all </w:t>
      </w:r>
      <w:r w:rsidR="00762C69" w:rsidRPr="000713C5">
        <w:rPr>
          <w:rFonts w:cs="Arial"/>
          <w:color w:val="000000" w:themeColor="text1"/>
          <w:sz w:val="24"/>
          <w:szCs w:val="24"/>
        </w:rPr>
        <w:t>pupil</w:t>
      </w:r>
      <w:r w:rsidR="00B25421" w:rsidRPr="000713C5">
        <w:rPr>
          <w:rFonts w:cs="Arial"/>
          <w:color w:val="000000" w:themeColor="text1"/>
          <w:sz w:val="24"/>
          <w:szCs w:val="24"/>
        </w:rPr>
        <w:t>s</w:t>
      </w:r>
      <w:r w:rsidRPr="000713C5">
        <w:rPr>
          <w:rFonts w:cs="Arial"/>
          <w:b/>
          <w:color w:val="000000" w:themeColor="text1"/>
          <w:sz w:val="24"/>
          <w:szCs w:val="24"/>
        </w:rPr>
        <w:t xml:space="preserve"> </w:t>
      </w:r>
      <w:r w:rsidRPr="000713C5">
        <w:rPr>
          <w:rFonts w:cs="Arial"/>
          <w:color w:val="000000" w:themeColor="text1"/>
          <w:sz w:val="24"/>
          <w:szCs w:val="24"/>
        </w:rPr>
        <w:t xml:space="preserve">in order to aid the identification of </w:t>
      </w:r>
      <w:r w:rsidR="00B25421" w:rsidRPr="000713C5">
        <w:rPr>
          <w:rFonts w:cs="Arial"/>
          <w:color w:val="000000" w:themeColor="text1"/>
          <w:sz w:val="24"/>
          <w:szCs w:val="24"/>
        </w:rPr>
        <w:t>those</w:t>
      </w:r>
      <w:r w:rsidRPr="000713C5">
        <w:rPr>
          <w:rFonts w:cs="Arial"/>
          <w:color w:val="000000" w:themeColor="text1"/>
          <w:sz w:val="24"/>
          <w:szCs w:val="24"/>
        </w:rPr>
        <w:t xml:space="preserve"> with SEN</w:t>
      </w:r>
      <w:r w:rsidR="00B25421" w:rsidRPr="000713C5">
        <w:rPr>
          <w:rFonts w:cs="Arial"/>
          <w:color w:val="000000" w:themeColor="text1"/>
          <w:sz w:val="24"/>
          <w:szCs w:val="24"/>
        </w:rPr>
        <w:t>D</w:t>
      </w:r>
      <w:r w:rsidRPr="000713C5">
        <w:rPr>
          <w:rFonts w:cs="Arial"/>
          <w:color w:val="000000" w:themeColor="text1"/>
          <w:sz w:val="24"/>
          <w:szCs w:val="24"/>
        </w:rPr>
        <w:t xml:space="preserve">. Continuous monitoring of those </w:t>
      </w:r>
      <w:r w:rsidR="00762C69" w:rsidRPr="000713C5">
        <w:rPr>
          <w:rFonts w:cs="Arial"/>
          <w:color w:val="000000" w:themeColor="text1"/>
          <w:sz w:val="24"/>
          <w:szCs w:val="24"/>
        </w:rPr>
        <w:t>pupil</w:t>
      </w:r>
      <w:r w:rsidRPr="000713C5">
        <w:rPr>
          <w:rFonts w:cs="Arial"/>
          <w:color w:val="000000" w:themeColor="text1"/>
          <w:sz w:val="24"/>
          <w:szCs w:val="24"/>
        </w:rPr>
        <w:t>s with SEN</w:t>
      </w:r>
      <w:r w:rsidR="00B25421" w:rsidRPr="000713C5">
        <w:rPr>
          <w:rFonts w:cs="Arial"/>
          <w:color w:val="000000" w:themeColor="text1"/>
          <w:sz w:val="24"/>
          <w:szCs w:val="24"/>
        </w:rPr>
        <w:t>D</w:t>
      </w:r>
      <w:r w:rsidR="00CB4717">
        <w:rPr>
          <w:rFonts w:cs="Arial"/>
          <w:color w:val="000000" w:themeColor="text1"/>
          <w:sz w:val="24"/>
          <w:szCs w:val="24"/>
        </w:rPr>
        <w:t xml:space="preserve"> by their teachers will help </w:t>
      </w:r>
      <w:r w:rsidR="00CB4717" w:rsidRPr="00CB4717">
        <w:rPr>
          <w:rFonts w:cs="Arial"/>
          <w:color w:val="000000" w:themeColor="text1"/>
          <w:sz w:val="24"/>
          <w:szCs w:val="24"/>
        </w:rPr>
        <w:t>to</w:t>
      </w:r>
      <w:r w:rsidRPr="00CB4717">
        <w:rPr>
          <w:rFonts w:cs="Arial"/>
          <w:color w:val="000000" w:themeColor="text1"/>
          <w:sz w:val="24"/>
          <w:szCs w:val="24"/>
        </w:rPr>
        <w:t xml:space="preserve"> ensure that they are able to reach their full potential.</w:t>
      </w:r>
      <w:r w:rsidRPr="00CB4717">
        <w:rPr>
          <w:rFonts w:cs="Arial"/>
          <w:b/>
          <w:color w:val="000000" w:themeColor="text1"/>
          <w:sz w:val="24"/>
          <w:szCs w:val="24"/>
        </w:rPr>
        <w:t xml:space="preserve"> </w:t>
      </w:r>
    </w:p>
    <w:p w:rsidR="002434C8" w:rsidRPr="000713C5" w:rsidRDefault="002434C8" w:rsidP="00A750DE">
      <w:pPr>
        <w:numPr>
          <w:ilvl w:val="0"/>
          <w:numId w:val="4"/>
        </w:numPr>
        <w:tabs>
          <w:tab w:val="num" w:pos="1134"/>
        </w:tabs>
        <w:spacing w:after="0"/>
        <w:ind w:left="1134"/>
        <w:jc w:val="both"/>
        <w:rPr>
          <w:rFonts w:cs="Arial"/>
          <w:color w:val="000000" w:themeColor="text1"/>
          <w:sz w:val="24"/>
          <w:szCs w:val="24"/>
        </w:rPr>
      </w:pPr>
      <w:r w:rsidRPr="000713C5">
        <w:rPr>
          <w:rFonts w:cs="Arial"/>
          <w:b/>
          <w:sz w:val="24"/>
          <w:szCs w:val="24"/>
        </w:rPr>
        <w:t xml:space="preserve">Make appropriate provision </w:t>
      </w:r>
      <w:r w:rsidRPr="000713C5">
        <w:rPr>
          <w:rFonts w:cs="Arial"/>
          <w:sz w:val="24"/>
          <w:szCs w:val="24"/>
        </w:rPr>
        <w:t xml:space="preserve">to overcome all barriers to learning and ensure </w:t>
      </w:r>
      <w:r w:rsidR="00762C69" w:rsidRPr="000713C5">
        <w:rPr>
          <w:rFonts w:cs="Arial"/>
          <w:sz w:val="24"/>
          <w:szCs w:val="24"/>
        </w:rPr>
        <w:t>pupil</w:t>
      </w:r>
      <w:r w:rsidRPr="000713C5">
        <w:rPr>
          <w:rFonts w:cs="Arial"/>
          <w:sz w:val="24"/>
          <w:szCs w:val="24"/>
        </w:rPr>
        <w:t>s with SEN</w:t>
      </w:r>
      <w:r w:rsidR="00B25421" w:rsidRPr="000713C5">
        <w:rPr>
          <w:rFonts w:cs="Arial"/>
          <w:sz w:val="24"/>
          <w:szCs w:val="24"/>
        </w:rPr>
        <w:t xml:space="preserve">D and </w:t>
      </w:r>
      <w:r w:rsidR="00B25421" w:rsidRPr="000713C5">
        <w:rPr>
          <w:rFonts w:cs="Arial"/>
          <w:color w:val="000000" w:themeColor="text1"/>
          <w:sz w:val="24"/>
          <w:szCs w:val="24"/>
        </w:rPr>
        <w:t>other Individual Needs</w:t>
      </w:r>
      <w:r w:rsidRPr="000713C5">
        <w:rPr>
          <w:rFonts w:cs="Arial"/>
          <w:sz w:val="24"/>
          <w:szCs w:val="24"/>
        </w:rPr>
        <w:t xml:space="preserve"> have full access to the </w:t>
      </w:r>
      <w:r w:rsidR="00B25421" w:rsidRPr="000713C5">
        <w:rPr>
          <w:rFonts w:cs="Arial"/>
          <w:sz w:val="24"/>
          <w:szCs w:val="24"/>
        </w:rPr>
        <w:t>c</w:t>
      </w:r>
      <w:r w:rsidRPr="000713C5">
        <w:rPr>
          <w:rFonts w:cs="Arial"/>
          <w:sz w:val="24"/>
          <w:szCs w:val="24"/>
        </w:rPr>
        <w:t xml:space="preserve">urriculum. </w:t>
      </w:r>
      <w:r w:rsidRPr="000713C5">
        <w:rPr>
          <w:rFonts w:cs="Arial"/>
          <w:color w:val="000000" w:themeColor="text1"/>
          <w:sz w:val="24"/>
          <w:szCs w:val="24"/>
        </w:rPr>
        <w:t xml:space="preserve">This will be co-ordinated by the </w:t>
      </w:r>
      <w:proofErr w:type="spellStart"/>
      <w:r w:rsidR="00B25421" w:rsidRPr="000713C5">
        <w:rPr>
          <w:rFonts w:cs="Arial"/>
          <w:color w:val="000000" w:themeColor="text1"/>
          <w:sz w:val="24"/>
          <w:szCs w:val="24"/>
        </w:rPr>
        <w:t>SENCo</w:t>
      </w:r>
      <w:proofErr w:type="spellEnd"/>
      <w:r w:rsidR="005A678C" w:rsidRPr="000713C5">
        <w:rPr>
          <w:rFonts w:cs="Arial"/>
          <w:color w:val="000000" w:themeColor="text1"/>
          <w:sz w:val="24"/>
          <w:szCs w:val="24"/>
        </w:rPr>
        <w:t xml:space="preserve"> (Special Educational Needs Co-ordinator) </w:t>
      </w:r>
      <w:r w:rsidRPr="000713C5">
        <w:rPr>
          <w:rFonts w:cs="Arial"/>
          <w:color w:val="000000" w:themeColor="text1"/>
          <w:sz w:val="24"/>
          <w:szCs w:val="24"/>
        </w:rPr>
        <w:t xml:space="preserve">and will be carefully monitored and regularly reviewed in order to ensure that individual targets are being met and all </w:t>
      </w:r>
      <w:r w:rsidR="00762C69" w:rsidRPr="000713C5">
        <w:rPr>
          <w:rFonts w:cs="Arial"/>
          <w:color w:val="000000" w:themeColor="text1"/>
          <w:sz w:val="24"/>
          <w:szCs w:val="24"/>
        </w:rPr>
        <w:t>pupil</w:t>
      </w:r>
      <w:r w:rsidR="00B25421" w:rsidRPr="000713C5">
        <w:rPr>
          <w:rFonts w:cs="Arial"/>
          <w:color w:val="000000" w:themeColor="text1"/>
          <w:sz w:val="24"/>
          <w:szCs w:val="24"/>
        </w:rPr>
        <w:t>s</w:t>
      </w:r>
      <w:r w:rsidRPr="000713C5">
        <w:rPr>
          <w:rFonts w:cs="Arial"/>
          <w:color w:val="000000" w:themeColor="text1"/>
          <w:sz w:val="24"/>
          <w:szCs w:val="24"/>
        </w:rPr>
        <w:t xml:space="preserve">’ needs are catered for. </w:t>
      </w:r>
    </w:p>
    <w:p w:rsidR="00154C16" w:rsidRPr="000713C5" w:rsidRDefault="002434C8" w:rsidP="00A750DE">
      <w:pPr>
        <w:numPr>
          <w:ilvl w:val="0"/>
          <w:numId w:val="4"/>
        </w:numPr>
        <w:tabs>
          <w:tab w:val="num" w:pos="1134"/>
        </w:tabs>
        <w:spacing w:after="0"/>
        <w:ind w:left="1134"/>
        <w:jc w:val="both"/>
        <w:rPr>
          <w:rFonts w:cs="Arial"/>
          <w:color w:val="000000" w:themeColor="text1"/>
          <w:sz w:val="24"/>
          <w:szCs w:val="24"/>
        </w:rPr>
      </w:pPr>
      <w:r w:rsidRPr="000713C5">
        <w:rPr>
          <w:rFonts w:cs="Arial"/>
          <w:b/>
          <w:color w:val="000000" w:themeColor="text1"/>
          <w:sz w:val="24"/>
          <w:szCs w:val="24"/>
        </w:rPr>
        <w:lastRenderedPageBreak/>
        <w:t>Work with parents</w:t>
      </w:r>
      <w:r w:rsidRPr="000713C5">
        <w:rPr>
          <w:rFonts w:cs="Arial"/>
          <w:color w:val="000000" w:themeColor="text1"/>
          <w:sz w:val="24"/>
          <w:szCs w:val="24"/>
        </w:rPr>
        <w:t xml:space="preserve"> to gain a better understanding of their child, and involve them in all stages of their child’s education. This includes supporting them in terms of understanding SEN</w:t>
      </w:r>
      <w:r w:rsidR="00B25421" w:rsidRPr="000713C5">
        <w:rPr>
          <w:rFonts w:cs="Arial"/>
          <w:color w:val="000000" w:themeColor="text1"/>
          <w:sz w:val="24"/>
          <w:szCs w:val="24"/>
        </w:rPr>
        <w:t>D</w:t>
      </w:r>
      <w:r w:rsidRPr="000713C5">
        <w:rPr>
          <w:rFonts w:cs="Arial"/>
          <w:color w:val="000000" w:themeColor="text1"/>
          <w:sz w:val="24"/>
          <w:szCs w:val="24"/>
        </w:rPr>
        <w:t xml:space="preserve"> procedures and practices, providing regular reports on their child’s progress, and providing information on the provisions for </w:t>
      </w:r>
      <w:r w:rsidR="00762C69" w:rsidRPr="000713C5">
        <w:rPr>
          <w:rFonts w:cs="Arial"/>
          <w:color w:val="000000" w:themeColor="text1"/>
          <w:sz w:val="24"/>
          <w:szCs w:val="24"/>
        </w:rPr>
        <w:t>pupil</w:t>
      </w:r>
      <w:r w:rsidR="00B25421" w:rsidRPr="000713C5">
        <w:rPr>
          <w:rFonts w:cs="Arial"/>
          <w:color w:val="000000" w:themeColor="text1"/>
          <w:sz w:val="24"/>
          <w:szCs w:val="24"/>
        </w:rPr>
        <w:t>s</w:t>
      </w:r>
      <w:r w:rsidRPr="000713C5">
        <w:rPr>
          <w:rFonts w:cs="Arial"/>
          <w:color w:val="000000" w:themeColor="text1"/>
          <w:sz w:val="24"/>
          <w:szCs w:val="24"/>
        </w:rPr>
        <w:t xml:space="preserve"> within the </w:t>
      </w:r>
      <w:r w:rsidR="00924FA3" w:rsidRPr="000713C5">
        <w:rPr>
          <w:rFonts w:cs="Arial"/>
          <w:color w:val="000000"/>
          <w:sz w:val="24"/>
          <w:szCs w:val="24"/>
        </w:rPr>
        <w:t>school</w:t>
      </w:r>
      <w:r w:rsidRPr="000713C5">
        <w:rPr>
          <w:rFonts w:cs="Arial"/>
          <w:color w:val="000000" w:themeColor="text1"/>
          <w:sz w:val="24"/>
          <w:szCs w:val="24"/>
        </w:rPr>
        <w:t xml:space="preserve"> as a whole, and the effectiveness of </w:t>
      </w:r>
      <w:r w:rsidR="00B25421" w:rsidRPr="000713C5">
        <w:rPr>
          <w:rFonts w:cs="Arial"/>
          <w:color w:val="000000" w:themeColor="text1"/>
          <w:sz w:val="24"/>
          <w:szCs w:val="24"/>
        </w:rPr>
        <w:t>this</w:t>
      </w:r>
      <w:r w:rsidRPr="000713C5">
        <w:rPr>
          <w:rFonts w:cs="Arial"/>
          <w:color w:val="000000" w:themeColor="text1"/>
          <w:sz w:val="24"/>
          <w:szCs w:val="24"/>
        </w:rPr>
        <w:t xml:space="preserve"> policy and the </w:t>
      </w:r>
      <w:r w:rsidR="00924FA3" w:rsidRPr="000713C5">
        <w:rPr>
          <w:rFonts w:cs="Arial"/>
          <w:color w:val="000000"/>
          <w:sz w:val="24"/>
          <w:szCs w:val="24"/>
        </w:rPr>
        <w:t>school</w:t>
      </w:r>
      <w:r w:rsidRPr="000713C5">
        <w:rPr>
          <w:rFonts w:cs="Arial"/>
          <w:color w:val="000000" w:themeColor="text1"/>
          <w:sz w:val="24"/>
          <w:szCs w:val="24"/>
        </w:rPr>
        <w:t>’s SEN</w:t>
      </w:r>
      <w:r w:rsidR="00B25421" w:rsidRPr="000713C5">
        <w:rPr>
          <w:rFonts w:cs="Arial"/>
          <w:color w:val="000000" w:themeColor="text1"/>
          <w:sz w:val="24"/>
          <w:szCs w:val="24"/>
        </w:rPr>
        <w:t>D</w:t>
      </w:r>
      <w:r w:rsidRPr="000713C5">
        <w:rPr>
          <w:rFonts w:cs="Arial"/>
          <w:color w:val="000000" w:themeColor="text1"/>
          <w:sz w:val="24"/>
          <w:szCs w:val="24"/>
        </w:rPr>
        <w:t xml:space="preserve"> work.</w:t>
      </w:r>
    </w:p>
    <w:p w:rsidR="002434C8" w:rsidRPr="000713C5" w:rsidRDefault="002434C8" w:rsidP="00A750DE">
      <w:pPr>
        <w:numPr>
          <w:ilvl w:val="0"/>
          <w:numId w:val="4"/>
        </w:numPr>
        <w:tabs>
          <w:tab w:val="num" w:pos="1134"/>
        </w:tabs>
        <w:spacing w:after="0"/>
        <w:ind w:left="1134"/>
        <w:jc w:val="both"/>
        <w:rPr>
          <w:rFonts w:cs="Arial"/>
          <w:color w:val="000000" w:themeColor="text1"/>
          <w:sz w:val="24"/>
          <w:szCs w:val="24"/>
        </w:rPr>
      </w:pPr>
      <w:r w:rsidRPr="000713C5">
        <w:rPr>
          <w:rFonts w:cs="Arial"/>
          <w:b/>
          <w:color w:val="000000" w:themeColor="text1"/>
          <w:sz w:val="24"/>
          <w:szCs w:val="24"/>
        </w:rPr>
        <w:t>Work with and in support of outside agencies</w:t>
      </w:r>
      <w:r w:rsidRPr="000713C5">
        <w:rPr>
          <w:rFonts w:cs="Arial"/>
          <w:color w:val="000000" w:themeColor="text1"/>
          <w:sz w:val="24"/>
          <w:szCs w:val="24"/>
        </w:rPr>
        <w:t xml:space="preserve"> when the </w:t>
      </w:r>
      <w:r w:rsidR="00762C69" w:rsidRPr="000713C5">
        <w:rPr>
          <w:rFonts w:cs="Arial"/>
          <w:color w:val="000000" w:themeColor="text1"/>
          <w:sz w:val="24"/>
          <w:szCs w:val="24"/>
        </w:rPr>
        <w:t>pupil</w:t>
      </w:r>
      <w:r w:rsidR="00154C16" w:rsidRPr="000713C5">
        <w:rPr>
          <w:rFonts w:cs="Arial"/>
          <w:color w:val="000000" w:themeColor="text1"/>
          <w:sz w:val="24"/>
          <w:szCs w:val="24"/>
        </w:rPr>
        <w:t>s</w:t>
      </w:r>
      <w:r w:rsidRPr="000713C5">
        <w:rPr>
          <w:rFonts w:cs="Arial"/>
          <w:color w:val="000000" w:themeColor="text1"/>
          <w:sz w:val="24"/>
          <w:szCs w:val="24"/>
        </w:rPr>
        <w:t xml:space="preserve">’ needs cannot be met by the </w:t>
      </w:r>
      <w:r w:rsidR="00924FA3" w:rsidRPr="000713C5">
        <w:rPr>
          <w:rFonts w:cs="Arial"/>
          <w:color w:val="000000"/>
          <w:sz w:val="24"/>
          <w:szCs w:val="24"/>
        </w:rPr>
        <w:t>school</w:t>
      </w:r>
      <w:r w:rsidRPr="000713C5">
        <w:rPr>
          <w:rFonts w:cs="Arial"/>
          <w:color w:val="000000" w:themeColor="text1"/>
          <w:sz w:val="24"/>
          <w:szCs w:val="24"/>
        </w:rPr>
        <w:t xml:space="preserve"> alone.</w:t>
      </w:r>
    </w:p>
    <w:p w:rsidR="00154C16" w:rsidRPr="000713C5" w:rsidRDefault="00154C16" w:rsidP="00A750DE">
      <w:pPr>
        <w:pStyle w:val="CommentText"/>
        <w:numPr>
          <w:ilvl w:val="0"/>
          <w:numId w:val="4"/>
        </w:numPr>
        <w:tabs>
          <w:tab w:val="num" w:pos="1134"/>
        </w:tabs>
        <w:spacing w:after="0" w:line="276" w:lineRule="auto"/>
        <w:ind w:left="1134"/>
        <w:jc w:val="both"/>
        <w:rPr>
          <w:rFonts w:asciiTheme="minorHAnsi" w:hAnsiTheme="minorHAnsi" w:cs="Arial"/>
          <w:color w:val="000000" w:themeColor="text1"/>
          <w:sz w:val="24"/>
          <w:szCs w:val="24"/>
          <w:lang w:eastAsia="en-US"/>
        </w:rPr>
      </w:pPr>
      <w:r w:rsidRPr="000713C5">
        <w:rPr>
          <w:rFonts w:asciiTheme="minorHAnsi" w:hAnsiTheme="minorHAnsi" w:cs="Arial"/>
          <w:b/>
          <w:color w:val="000000" w:themeColor="text1"/>
          <w:sz w:val="24"/>
          <w:szCs w:val="24"/>
          <w:lang w:eastAsia="en-US"/>
        </w:rPr>
        <w:t xml:space="preserve">Create an </w:t>
      </w:r>
      <w:r w:rsidR="002434C8" w:rsidRPr="000713C5">
        <w:rPr>
          <w:rFonts w:asciiTheme="minorHAnsi" w:hAnsiTheme="minorHAnsi" w:cs="Arial"/>
          <w:b/>
          <w:color w:val="000000" w:themeColor="text1"/>
          <w:sz w:val="24"/>
          <w:szCs w:val="24"/>
          <w:lang w:eastAsia="en-US"/>
        </w:rPr>
        <w:t xml:space="preserve">environment </w:t>
      </w:r>
      <w:r w:rsidRPr="000713C5">
        <w:rPr>
          <w:rFonts w:asciiTheme="minorHAnsi" w:hAnsiTheme="minorHAnsi" w:cs="Arial"/>
          <w:b/>
          <w:color w:val="000000" w:themeColor="text1"/>
          <w:sz w:val="24"/>
          <w:szCs w:val="24"/>
          <w:lang w:eastAsia="en-US"/>
        </w:rPr>
        <w:t xml:space="preserve">in the </w:t>
      </w:r>
      <w:r w:rsidR="00924FA3" w:rsidRPr="000713C5">
        <w:rPr>
          <w:rFonts w:asciiTheme="minorHAnsi" w:hAnsiTheme="minorHAnsi" w:cs="Arial"/>
          <w:b/>
          <w:color w:val="000000"/>
          <w:sz w:val="24"/>
          <w:szCs w:val="24"/>
        </w:rPr>
        <w:t>school</w:t>
      </w:r>
      <w:r w:rsidRPr="000713C5">
        <w:rPr>
          <w:rFonts w:asciiTheme="minorHAnsi" w:hAnsiTheme="minorHAnsi" w:cs="Arial"/>
          <w:b/>
          <w:color w:val="000000" w:themeColor="text1"/>
          <w:sz w:val="24"/>
          <w:szCs w:val="24"/>
          <w:lang w:eastAsia="en-US"/>
        </w:rPr>
        <w:t xml:space="preserve"> </w:t>
      </w:r>
      <w:r w:rsidR="002434C8" w:rsidRPr="000713C5">
        <w:rPr>
          <w:rFonts w:asciiTheme="minorHAnsi" w:hAnsiTheme="minorHAnsi" w:cs="Arial"/>
          <w:b/>
          <w:color w:val="000000" w:themeColor="text1"/>
          <w:sz w:val="24"/>
          <w:szCs w:val="24"/>
          <w:lang w:eastAsia="en-US"/>
        </w:rPr>
        <w:t xml:space="preserve">where </w:t>
      </w:r>
      <w:r w:rsidR="00762C69" w:rsidRPr="000713C5">
        <w:rPr>
          <w:rFonts w:asciiTheme="minorHAnsi" w:hAnsiTheme="minorHAnsi" w:cs="Arial"/>
          <w:b/>
          <w:color w:val="000000" w:themeColor="text1"/>
          <w:sz w:val="24"/>
          <w:szCs w:val="24"/>
          <w:lang w:eastAsia="en-US"/>
        </w:rPr>
        <w:t>pupil</w:t>
      </w:r>
      <w:r w:rsidRPr="000713C5">
        <w:rPr>
          <w:rFonts w:asciiTheme="minorHAnsi" w:hAnsiTheme="minorHAnsi" w:cs="Arial"/>
          <w:b/>
          <w:color w:val="000000" w:themeColor="text1"/>
          <w:sz w:val="24"/>
          <w:szCs w:val="24"/>
          <w:lang w:eastAsia="en-US"/>
        </w:rPr>
        <w:t>s</w:t>
      </w:r>
      <w:r w:rsidR="002434C8" w:rsidRPr="000713C5">
        <w:rPr>
          <w:rFonts w:asciiTheme="minorHAnsi" w:hAnsiTheme="minorHAnsi" w:cs="Arial"/>
          <w:b/>
          <w:color w:val="000000" w:themeColor="text1"/>
          <w:sz w:val="24"/>
          <w:szCs w:val="24"/>
          <w:lang w:eastAsia="en-US"/>
        </w:rPr>
        <w:t xml:space="preserve"> feel safe to voice their opinions of their own needs. </w:t>
      </w:r>
      <w:r w:rsidR="002434C8" w:rsidRPr="000713C5">
        <w:rPr>
          <w:rFonts w:asciiTheme="minorHAnsi" w:hAnsiTheme="minorHAnsi" w:cs="Arial"/>
          <w:color w:val="000000" w:themeColor="text1"/>
          <w:sz w:val="24"/>
          <w:szCs w:val="24"/>
          <w:lang w:eastAsia="en-US"/>
        </w:rPr>
        <w:t xml:space="preserve">This means providing regular one to one meetings between </w:t>
      </w:r>
      <w:r w:rsidR="00762C69" w:rsidRPr="000713C5">
        <w:rPr>
          <w:rFonts w:asciiTheme="minorHAnsi" w:hAnsiTheme="minorHAnsi" w:cs="Arial"/>
          <w:color w:val="000000" w:themeColor="text1"/>
          <w:sz w:val="24"/>
          <w:szCs w:val="24"/>
          <w:lang w:eastAsia="en-US"/>
        </w:rPr>
        <w:t>pupil</w:t>
      </w:r>
      <w:r w:rsidRPr="000713C5">
        <w:rPr>
          <w:rFonts w:asciiTheme="minorHAnsi" w:hAnsiTheme="minorHAnsi" w:cs="Arial"/>
          <w:color w:val="000000" w:themeColor="text1"/>
          <w:sz w:val="24"/>
          <w:szCs w:val="24"/>
          <w:lang w:eastAsia="en-US"/>
        </w:rPr>
        <w:t>s and their teacher/</w:t>
      </w:r>
      <w:r w:rsidR="00CC6A03" w:rsidRPr="000713C5">
        <w:rPr>
          <w:rFonts w:asciiTheme="minorHAnsi" w:hAnsiTheme="minorHAnsi" w:cs="Arial"/>
          <w:color w:val="000000" w:themeColor="text1"/>
          <w:sz w:val="24"/>
          <w:szCs w:val="24"/>
          <w:lang w:val="en-GB" w:eastAsia="en-US"/>
        </w:rPr>
        <w:t>Special Educational Needs Coordinator (</w:t>
      </w:r>
      <w:proofErr w:type="spellStart"/>
      <w:r w:rsidRPr="000713C5">
        <w:rPr>
          <w:rFonts w:asciiTheme="minorHAnsi" w:hAnsiTheme="minorHAnsi" w:cs="Arial"/>
          <w:color w:val="000000" w:themeColor="text1"/>
          <w:sz w:val="24"/>
          <w:szCs w:val="24"/>
          <w:lang w:eastAsia="en-US"/>
        </w:rPr>
        <w:t>SENCo</w:t>
      </w:r>
      <w:proofErr w:type="spellEnd"/>
      <w:r w:rsidR="00CC6A03" w:rsidRPr="000713C5">
        <w:rPr>
          <w:rFonts w:asciiTheme="minorHAnsi" w:hAnsiTheme="minorHAnsi" w:cs="Arial"/>
          <w:color w:val="000000" w:themeColor="text1"/>
          <w:sz w:val="24"/>
          <w:szCs w:val="24"/>
          <w:lang w:val="en-GB" w:eastAsia="en-US"/>
        </w:rPr>
        <w:t>)</w:t>
      </w:r>
      <w:r w:rsidR="002434C8" w:rsidRPr="000713C5">
        <w:rPr>
          <w:rFonts w:asciiTheme="minorHAnsi" w:hAnsiTheme="minorHAnsi" w:cs="Arial"/>
          <w:color w:val="000000" w:themeColor="text1"/>
          <w:sz w:val="24"/>
          <w:szCs w:val="24"/>
          <w:lang w:eastAsia="en-US"/>
        </w:rPr>
        <w:t xml:space="preserve"> and will be made easier by carefully monitoring the progress of all </w:t>
      </w:r>
      <w:r w:rsidR="00762C69" w:rsidRPr="000713C5">
        <w:rPr>
          <w:rFonts w:asciiTheme="minorHAnsi" w:hAnsiTheme="minorHAnsi" w:cs="Arial"/>
          <w:color w:val="000000" w:themeColor="text1"/>
          <w:sz w:val="24"/>
          <w:szCs w:val="24"/>
          <w:lang w:eastAsia="en-US"/>
        </w:rPr>
        <w:t>pupil</w:t>
      </w:r>
      <w:r w:rsidR="002434C8" w:rsidRPr="000713C5">
        <w:rPr>
          <w:rFonts w:asciiTheme="minorHAnsi" w:hAnsiTheme="minorHAnsi" w:cs="Arial"/>
          <w:color w:val="000000" w:themeColor="text1"/>
          <w:sz w:val="24"/>
          <w:szCs w:val="24"/>
          <w:lang w:eastAsia="en-US"/>
        </w:rPr>
        <w:t xml:space="preserve">s. </w:t>
      </w:r>
      <w:r w:rsidR="00762C69" w:rsidRPr="000713C5">
        <w:rPr>
          <w:rFonts w:asciiTheme="minorHAnsi" w:hAnsiTheme="minorHAnsi" w:cs="Arial"/>
          <w:color w:val="000000" w:themeColor="text1"/>
          <w:sz w:val="24"/>
          <w:szCs w:val="24"/>
          <w:lang w:eastAsia="en-US"/>
        </w:rPr>
        <w:t>Pupil</w:t>
      </w:r>
      <w:r w:rsidRPr="000713C5">
        <w:rPr>
          <w:rFonts w:asciiTheme="minorHAnsi" w:hAnsiTheme="minorHAnsi" w:cs="Arial"/>
          <w:color w:val="000000" w:themeColor="text1"/>
          <w:sz w:val="24"/>
          <w:szCs w:val="24"/>
          <w:lang w:eastAsia="en-US"/>
        </w:rPr>
        <w:t xml:space="preserve"> </w:t>
      </w:r>
      <w:r w:rsidR="002434C8" w:rsidRPr="000713C5">
        <w:rPr>
          <w:rFonts w:asciiTheme="minorHAnsi" w:hAnsiTheme="minorHAnsi" w:cs="Arial"/>
          <w:color w:val="000000" w:themeColor="text1"/>
          <w:sz w:val="24"/>
          <w:szCs w:val="24"/>
          <w:lang w:eastAsia="en-US"/>
        </w:rPr>
        <w:t xml:space="preserve">participation is a right. This will be reflected in decision-making but also encouraged through wider opportunities for participation in </w:t>
      </w:r>
      <w:r w:rsidR="00924FA3" w:rsidRPr="000713C5">
        <w:rPr>
          <w:rFonts w:asciiTheme="minorHAnsi" w:hAnsiTheme="minorHAnsi" w:cs="Arial"/>
          <w:color w:val="000000"/>
          <w:sz w:val="24"/>
          <w:szCs w:val="24"/>
        </w:rPr>
        <w:t>school</w:t>
      </w:r>
      <w:r w:rsidR="00924FA3" w:rsidRPr="000713C5">
        <w:rPr>
          <w:rFonts w:asciiTheme="minorHAnsi" w:hAnsiTheme="minorHAnsi" w:cs="Arial"/>
          <w:color w:val="000000" w:themeColor="text1"/>
          <w:sz w:val="24"/>
          <w:szCs w:val="24"/>
          <w:lang w:eastAsia="en-US"/>
        </w:rPr>
        <w:t xml:space="preserve"> </w:t>
      </w:r>
      <w:r w:rsidR="002434C8" w:rsidRPr="000713C5">
        <w:rPr>
          <w:rFonts w:asciiTheme="minorHAnsi" w:hAnsiTheme="minorHAnsi" w:cs="Arial"/>
          <w:color w:val="000000" w:themeColor="text1"/>
          <w:sz w:val="24"/>
          <w:szCs w:val="24"/>
          <w:lang w:eastAsia="en-US"/>
        </w:rPr>
        <w:t xml:space="preserve">life </w:t>
      </w:r>
      <w:r w:rsidRPr="000713C5">
        <w:rPr>
          <w:rFonts w:asciiTheme="minorHAnsi" w:hAnsiTheme="minorHAnsi" w:cs="Arial"/>
          <w:color w:val="000000" w:themeColor="text1"/>
          <w:sz w:val="24"/>
          <w:szCs w:val="24"/>
          <w:lang w:eastAsia="en-US"/>
        </w:rPr>
        <w:t>such as</w:t>
      </w:r>
      <w:r w:rsidR="002434C8" w:rsidRPr="000713C5">
        <w:rPr>
          <w:rFonts w:asciiTheme="minorHAnsi" w:hAnsiTheme="minorHAnsi" w:cs="Arial"/>
          <w:color w:val="000000" w:themeColor="text1"/>
          <w:sz w:val="24"/>
          <w:szCs w:val="24"/>
          <w:lang w:eastAsia="en-US"/>
        </w:rPr>
        <w:t xml:space="preserve"> m</w:t>
      </w:r>
      <w:r w:rsidRPr="000713C5">
        <w:rPr>
          <w:rFonts w:asciiTheme="minorHAnsi" w:hAnsiTheme="minorHAnsi" w:cs="Arial"/>
          <w:color w:val="000000" w:themeColor="text1"/>
          <w:sz w:val="24"/>
          <w:szCs w:val="24"/>
          <w:lang w:eastAsia="en-US"/>
        </w:rPr>
        <w:t>embership of the School Council</w:t>
      </w:r>
      <w:r w:rsidR="002434C8" w:rsidRPr="000713C5">
        <w:rPr>
          <w:rFonts w:asciiTheme="minorHAnsi" w:hAnsiTheme="minorHAnsi" w:cs="Arial"/>
          <w:color w:val="000000" w:themeColor="text1"/>
          <w:sz w:val="24"/>
          <w:szCs w:val="24"/>
          <w:lang w:eastAsia="en-US"/>
        </w:rPr>
        <w:t>.</w:t>
      </w:r>
    </w:p>
    <w:p w:rsidR="00154C16" w:rsidRPr="000713C5" w:rsidRDefault="00FF31DF" w:rsidP="005C1D5B">
      <w:pPr>
        <w:pStyle w:val="CommentText"/>
        <w:numPr>
          <w:ilvl w:val="0"/>
          <w:numId w:val="4"/>
        </w:numPr>
        <w:tabs>
          <w:tab w:val="num" w:pos="1134"/>
        </w:tabs>
        <w:spacing w:after="0" w:line="276" w:lineRule="auto"/>
        <w:ind w:left="1134"/>
        <w:jc w:val="both"/>
        <w:rPr>
          <w:rFonts w:asciiTheme="minorHAnsi" w:hAnsiTheme="minorHAnsi" w:cs="Arial"/>
          <w:color w:val="E36C0A" w:themeColor="accent6" w:themeShade="BF"/>
          <w:sz w:val="24"/>
          <w:szCs w:val="24"/>
          <w:lang w:eastAsia="en-US"/>
        </w:rPr>
      </w:pPr>
      <w:r w:rsidRPr="000713C5">
        <w:rPr>
          <w:rFonts w:asciiTheme="minorHAnsi" w:hAnsiTheme="minorHAnsi" w:cs="Arial"/>
          <w:b/>
          <w:color w:val="000000" w:themeColor="text1"/>
          <w:sz w:val="24"/>
          <w:szCs w:val="24"/>
        </w:rPr>
        <w:t>P</w:t>
      </w:r>
      <w:r w:rsidR="00CE7684" w:rsidRPr="000713C5">
        <w:rPr>
          <w:rFonts w:asciiTheme="minorHAnsi" w:hAnsiTheme="minorHAnsi" w:cs="Arial"/>
          <w:b/>
          <w:color w:val="000000" w:themeColor="text1"/>
          <w:sz w:val="24"/>
          <w:szCs w:val="24"/>
        </w:rPr>
        <w:t>rovide ongoing</w:t>
      </w:r>
      <w:r w:rsidR="00CE7684" w:rsidRPr="000713C5">
        <w:rPr>
          <w:rFonts w:asciiTheme="minorHAnsi" w:hAnsiTheme="minorHAnsi" w:cs="Arial"/>
          <w:color w:val="000000" w:themeColor="text1"/>
          <w:sz w:val="24"/>
          <w:szCs w:val="24"/>
        </w:rPr>
        <w:t xml:space="preserve"> </w:t>
      </w:r>
      <w:r w:rsidR="00CE7684" w:rsidRPr="000713C5">
        <w:rPr>
          <w:rFonts w:asciiTheme="minorHAnsi" w:hAnsiTheme="minorHAnsi" w:cs="Arial"/>
          <w:b/>
          <w:color w:val="000000" w:themeColor="text1"/>
          <w:sz w:val="24"/>
          <w:szCs w:val="24"/>
        </w:rPr>
        <w:t>training</w:t>
      </w:r>
      <w:r w:rsidR="00483250" w:rsidRPr="000713C5">
        <w:rPr>
          <w:rFonts w:asciiTheme="minorHAnsi" w:hAnsiTheme="minorHAnsi" w:cs="Arial"/>
          <w:color w:val="000000" w:themeColor="text1"/>
          <w:sz w:val="24"/>
          <w:szCs w:val="24"/>
        </w:rPr>
        <w:t xml:space="preserve"> for all staff.</w:t>
      </w:r>
    </w:p>
    <w:p w:rsidR="00762C69" w:rsidRPr="000713C5" w:rsidRDefault="00762C69" w:rsidP="00762C69">
      <w:pPr>
        <w:pStyle w:val="CommentText"/>
        <w:spacing w:after="0" w:line="276" w:lineRule="auto"/>
        <w:ind w:left="1134"/>
        <w:jc w:val="both"/>
        <w:rPr>
          <w:rFonts w:asciiTheme="minorHAnsi" w:hAnsiTheme="minorHAnsi" w:cs="Arial"/>
          <w:color w:val="E36C0A" w:themeColor="accent6" w:themeShade="BF"/>
          <w:sz w:val="24"/>
          <w:szCs w:val="24"/>
          <w:lang w:eastAsia="en-US"/>
        </w:rPr>
      </w:pPr>
    </w:p>
    <w:p w:rsidR="00CE7684" w:rsidRPr="00C879EA" w:rsidRDefault="00CE7684" w:rsidP="00B25D38">
      <w:pPr>
        <w:pStyle w:val="Heading1"/>
        <w:numPr>
          <w:ilvl w:val="0"/>
          <w:numId w:val="1"/>
        </w:numPr>
        <w:rPr>
          <w:rFonts w:eastAsia="Times New Roman"/>
        </w:rPr>
      </w:pPr>
      <w:bookmarkStart w:id="3" w:name="_Toc462838927"/>
      <w:r w:rsidRPr="00C879EA">
        <w:rPr>
          <w:rFonts w:eastAsia="Times New Roman"/>
        </w:rPr>
        <w:t>Respo</w:t>
      </w:r>
      <w:r w:rsidR="001732D2" w:rsidRPr="00C879EA">
        <w:rPr>
          <w:rFonts w:eastAsia="Times New Roman"/>
        </w:rPr>
        <w:t xml:space="preserve">nsibility for </w:t>
      </w:r>
      <w:r w:rsidR="00FF31DF" w:rsidRPr="00C879EA">
        <w:rPr>
          <w:rFonts w:eastAsia="Times New Roman"/>
        </w:rPr>
        <w:t>C</w:t>
      </w:r>
      <w:r w:rsidR="001732D2" w:rsidRPr="00C879EA">
        <w:rPr>
          <w:rFonts w:eastAsia="Times New Roman"/>
        </w:rPr>
        <w:t xml:space="preserve">o-ordination of </w:t>
      </w:r>
      <w:r w:rsidR="00924FA3" w:rsidRPr="00C879EA">
        <w:rPr>
          <w:rFonts w:eastAsia="Times New Roman"/>
        </w:rPr>
        <w:t>SEND</w:t>
      </w:r>
      <w:r w:rsidR="00FF31DF" w:rsidRPr="00C879EA">
        <w:rPr>
          <w:rFonts w:eastAsia="Times New Roman"/>
        </w:rPr>
        <w:t xml:space="preserve"> P</w:t>
      </w:r>
      <w:r w:rsidRPr="00C879EA">
        <w:rPr>
          <w:rFonts w:eastAsia="Times New Roman"/>
        </w:rPr>
        <w:t>rovision</w:t>
      </w:r>
      <w:bookmarkEnd w:id="3"/>
    </w:p>
    <w:p w:rsidR="00C26B61" w:rsidRPr="000713C5" w:rsidRDefault="00C26B61" w:rsidP="00A750DE">
      <w:pPr>
        <w:spacing w:after="0"/>
        <w:ind w:left="426" w:hanging="426"/>
        <w:jc w:val="both"/>
        <w:rPr>
          <w:rFonts w:eastAsia="Times New Roman" w:cs="Arial"/>
          <w:b/>
          <w:color w:val="000000" w:themeColor="text1"/>
          <w:sz w:val="24"/>
          <w:szCs w:val="24"/>
        </w:rPr>
      </w:pPr>
    </w:p>
    <w:p w:rsidR="00FF31DF" w:rsidRPr="000713C5" w:rsidRDefault="00FF31DF" w:rsidP="00A750DE">
      <w:pPr>
        <w:pStyle w:val="ListParagraph"/>
        <w:tabs>
          <w:tab w:val="left" w:pos="7371"/>
        </w:tabs>
        <w:ind w:left="709"/>
        <w:jc w:val="both"/>
        <w:rPr>
          <w:rFonts w:cs="Arial"/>
          <w:color w:val="000000" w:themeColor="text1"/>
          <w:sz w:val="24"/>
          <w:szCs w:val="24"/>
        </w:rPr>
      </w:pPr>
    </w:p>
    <w:p w:rsidR="00C26B61" w:rsidRPr="00C879EA" w:rsidRDefault="00CB4717" w:rsidP="00C879EA">
      <w:pPr>
        <w:pStyle w:val="ListParagraph"/>
        <w:numPr>
          <w:ilvl w:val="1"/>
          <w:numId w:val="24"/>
        </w:numPr>
        <w:tabs>
          <w:tab w:val="left" w:pos="7371"/>
        </w:tabs>
        <w:jc w:val="both"/>
        <w:rPr>
          <w:rFonts w:cs="Arial"/>
          <w:color w:val="000000" w:themeColor="text1"/>
          <w:sz w:val="24"/>
          <w:szCs w:val="24"/>
        </w:rPr>
      </w:pPr>
      <w:r>
        <w:rPr>
          <w:rFonts w:cs="Arial"/>
          <w:color w:val="000000" w:themeColor="text1"/>
          <w:sz w:val="24"/>
          <w:szCs w:val="24"/>
        </w:rPr>
        <w:t xml:space="preserve"> </w:t>
      </w:r>
      <w:r w:rsidR="00F64146" w:rsidRPr="00C879EA">
        <w:rPr>
          <w:rFonts w:cs="Arial"/>
          <w:color w:val="000000" w:themeColor="text1"/>
          <w:sz w:val="24"/>
          <w:szCs w:val="24"/>
        </w:rPr>
        <w:t>The</w:t>
      </w:r>
      <w:r w:rsidR="00C26B61" w:rsidRPr="00C879EA">
        <w:rPr>
          <w:rFonts w:cs="Arial"/>
          <w:color w:val="000000" w:themeColor="text1"/>
          <w:sz w:val="24"/>
          <w:szCs w:val="24"/>
        </w:rPr>
        <w:t xml:space="preserve"> </w:t>
      </w:r>
      <w:proofErr w:type="spellStart"/>
      <w:r w:rsidR="00154C16" w:rsidRPr="00C879EA">
        <w:rPr>
          <w:rFonts w:cs="Arial"/>
          <w:b/>
          <w:color w:val="000000" w:themeColor="text1"/>
          <w:sz w:val="24"/>
          <w:szCs w:val="24"/>
        </w:rPr>
        <w:t>SENCo</w:t>
      </w:r>
      <w:proofErr w:type="spellEnd"/>
      <w:r w:rsidR="00154C16" w:rsidRPr="00C879EA">
        <w:rPr>
          <w:rFonts w:cs="Arial"/>
          <w:b/>
          <w:color w:val="000000" w:themeColor="text1"/>
          <w:sz w:val="24"/>
          <w:szCs w:val="24"/>
        </w:rPr>
        <w:t>/</w:t>
      </w:r>
      <w:proofErr w:type="spellStart"/>
      <w:r w:rsidR="00762C69" w:rsidRPr="00C879EA">
        <w:rPr>
          <w:rFonts w:cs="Arial"/>
          <w:b/>
          <w:color w:val="000000" w:themeColor="text1"/>
          <w:sz w:val="24"/>
          <w:szCs w:val="24"/>
        </w:rPr>
        <w:t>Headteacher</w:t>
      </w:r>
      <w:proofErr w:type="spellEnd"/>
      <w:r w:rsidR="00762C69" w:rsidRPr="00C879EA">
        <w:rPr>
          <w:rFonts w:cs="Arial"/>
          <w:b/>
          <w:color w:val="000000" w:themeColor="text1"/>
          <w:sz w:val="24"/>
          <w:szCs w:val="24"/>
        </w:rPr>
        <w:t xml:space="preserve"> </w:t>
      </w:r>
      <w:r w:rsidR="00C26B61" w:rsidRPr="00C879EA">
        <w:rPr>
          <w:rFonts w:cs="Arial"/>
          <w:color w:val="000000" w:themeColor="text1"/>
          <w:sz w:val="24"/>
          <w:szCs w:val="24"/>
        </w:rPr>
        <w:t xml:space="preserve">will keep up-to-date with, and monitor the </w:t>
      </w:r>
      <w:r w:rsidR="00A750DE" w:rsidRPr="00C879EA">
        <w:rPr>
          <w:rFonts w:cs="Arial"/>
          <w:color w:val="000000"/>
          <w:sz w:val="24"/>
          <w:szCs w:val="24"/>
        </w:rPr>
        <w:t>school</w:t>
      </w:r>
      <w:r w:rsidR="00C26B61" w:rsidRPr="00C879EA">
        <w:rPr>
          <w:rFonts w:cs="Arial"/>
          <w:color w:val="000000" w:themeColor="text1"/>
          <w:sz w:val="24"/>
          <w:szCs w:val="24"/>
        </w:rPr>
        <w:t xml:space="preserve">’s </w:t>
      </w:r>
      <w:r w:rsidR="00154C16" w:rsidRPr="00C879EA">
        <w:rPr>
          <w:rFonts w:cs="Arial"/>
          <w:color w:val="000000" w:themeColor="text1"/>
          <w:sz w:val="24"/>
          <w:szCs w:val="24"/>
        </w:rPr>
        <w:t>SEND/</w:t>
      </w:r>
      <w:r w:rsidR="00491B25" w:rsidRPr="00C879EA">
        <w:rPr>
          <w:rFonts w:cs="Arial"/>
          <w:color w:val="000000" w:themeColor="text1"/>
          <w:sz w:val="24"/>
          <w:szCs w:val="24"/>
        </w:rPr>
        <w:t>Individual</w:t>
      </w:r>
      <w:r w:rsidR="00A61625" w:rsidRPr="00C879EA">
        <w:rPr>
          <w:rFonts w:cs="Arial"/>
          <w:color w:val="000000" w:themeColor="text1"/>
          <w:sz w:val="24"/>
          <w:szCs w:val="24"/>
        </w:rPr>
        <w:t xml:space="preserve"> Needs</w:t>
      </w:r>
      <w:r w:rsidR="00F64146" w:rsidRPr="00C879EA">
        <w:rPr>
          <w:rFonts w:cs="Arial"/>
          <w:color w:val="000000" w:themeColor="text1"/>
          <w:sz w:val="24"/>
          <w:szCs w:val="24"/>
        </w:rPr>
        <w:t>’</w:t>
      </w:r>
      <w:r w:rsidR="00C26B61" w:rsidRPr="00C879EA">
        <w:rPr>
          <w:rFonts w:cs="Arial"/>
          <w:color w:val="000000" w:themeColor="text1"/>
          <w:sz w:val="24"/>
          <w:szCs w:val="24"/>
        </w:rPr>
        <w:t xml:space="preserve"> provision</w:t>
      </w:r>
      <w:r w:rsidR="001732D2" w:rsidRPr="00C879EA">
        <w:rPr>
          <w:rFonts w:cs="Arial"/>
          <w:color w:val="000000" w:themeColor="text1"/>
          <w:sz w:val="24"/>
          <w:szCs w:val="24"/>
        </w:rPr>
        <w:t xml:space="preserve"> and</w:t>
      </w:r>
      <w:r w:rsidR="00C26B61" w:rsidRPr="00C879EA">
        <w:rPr>
          <w:rFonts w:cs="Arial"/>
          <w:color w:val="000000" w:themeColor="text1"/>
          <w:sz w:val="24"/>
          <w:szCs w:val="24"/>
        </w:rPr>
        <w:t xml:space="preserve"> make an annual report to parents on </w:t>
      </w:r>
      <w:r w:rsidR="00154C16" w:rsidRPr="00C879EA">
        <w:rPr>
          <w:rFonts w:cs="Arial"/>
          <w:color w:val="000000" w:themeColor="text1"/>
          <w:sz w:val="24"/>
          <w:szCs w:val="24"/>
        </w:rPr>
        <w:t>SEND/</w:t>
      </w:r>
      <w:r w:rsidR="00491B25" w:rsidRPr="00C879EA">
        <w:rPr>
          <w:rFonts w:cs="Arial"/>
          <w:color w:val="000000" w:themeColor="text1"/>
          <w:sz w:val="24"/>
          <w:szCs w:val="24"/>
        </w:rPr>
        <w:t>Individual</w:t>
      </w:r>
      <w:r w:rsidR="00F64146" w:rsidRPr="00C879EA">
        <w:rPr>
          <w:rFonts w:cs="Arial"/>
          <w:color w:val="000000" w:themeColor="text1"/>
          <w:sz w:val="24"/>
          <w:szCs w:val="24"/>
        </w:rPr>
        <w:t xml:space="preserve"> Needs at </w:t>
      </w:r>
      <w:r w:rsidR="00C26B61" w:rsidRPr="00C879EA">
        <w:rPr>
          <w:rFonts w:cs="Arial"/>
          <w:color w:val="000000" w:themeColor="text1"/>
          <w:sz w:val="24"/>
          <w:szCs w:val="24"/>
        </w:rPr>
        <w:t xml:space="preserve">the </w:t>
      </w:r>
      <w:r w:rsidR="00A750DE" w:rsidRPr="00C879EA">
        <w:rPr>
          <w:rFonts w:cs="Arial"/>
          <w:color w:val="000000"/>
          <w:sz w:val="24"/>
          <w:szCs w:val="24"/>
        </w:rPr>
        <w:t>school</w:t>
      </w:r>
      <w:r w:rsidR="00C26B61" w:rsidRPr="00C879EA">
        <w:rPr>
          <w:rFonts w:cs="Arial"/>
          <w:color w:val="000000" w:themeColor="text1"/>
          <w:sz w:val="24"/>
          <w:szCs w:val="24"/>
        </w:rPr>
        <w:t xml:space="preserve">.  </w:t>
      </w:r>
      <w:r w:rsidR="001732D2" w:rsidRPr="00C879EA">
        <w:rPr>
          <w:rFonts w:cs="Arial"/>
          <w:color w:val="000000" w:themeColor="text1"/>
          <w:sz w:val="24"/>
          <w:szCs w:val="24"/>
        </w:rPr>
        <w:t xml:space="preserve">This </w:t>
      </w:r>
      <w:proofErr w:type="spellStart"/>
      <w:r w:rsidR="00154C16" w:rsidRPr="00C879EA">
        <w:rPr>
          <w:rFonts w:cs="Arial"/>
          <w:color w:val="000000" w:themeColor="text1"/>
          <w:sz w:val="24"/>
          <w:szCs w:val="24"/>
        </w:rPr>
        <w:t>SENCo</w:t>
      </w:r>
      <w:proofErr w:type="spellEnd"/>
      <w:r w:rsidR="00762C69" w:rsidRPr="00C879EA">
        <w:rPr>
          <w:rFonts w:cs="Arial"/>
          <w:color w:val="000000" w:themeColor="text1"/>
          <w:sz w:val="24"/>
          <w:szCs w:val="24"/>
        </w:rPr>
        <w:t xml:space="preserve"> </w:t>
      </w:r>
      <w:r w:rsidR="001732D2" w:rsidRPr="00C879EA">
        <w:rPr>
          <w:rFonts w:cs="Arial"/>
          <w:color w:val="000000" w:themeColor="text1"/>
          <w:sz w:val="24"/>
          <w:szCs w:val="24"/>
        </w:rPr>
        <w:t xml:space="preserve">or designate, will </w:t>
      </w:r>
      <w:r w:rsidR="00F64146" w:rsidRPr="00C879EA">
        <w:rPr>
          <w:rFonts w:cs="Arial"/>
          <w:color w:val="000000" w:themeColor="text1"/>
          <w:sz w:val="24"/>
          <w:szCs w:val="24"/>
        </w:rPr>
        <w:t xml:space="preserve">also </w:t>
      </w:r>
      <w:r w:rsidR="001732D2" w:rsidRPr="00C879EA">
        <w:rPr>
          <w:rFonts w:cs="Arial"/>
          <w:color w:val="000000" w:themeColor="text1"/>
          <w:sz w:val="24"/>
          <w:szCs w:val="24"/>
        </w:rPr>
        <w:t>be r</w:t>
      </w:r>
      <w:r w:rsidR="00C26B61" w:rsidRPr="00C879EA">
        <w:rPr>
          <w:rFonts w:cs="Arial"/>
          <w:color w:val="000000" w:themeColor="text1"/>
          <w:sz w:val="24"/>
          <w:szCs w:val="24"/>
        </w:rPr>
        <w:t xml:space="preserve">esponsible for </w:t>
      </w:r>
      <w:r w:rsidR="00B70784" w:rsidRPr="00C879EA">
        <w:rPr>
          <w:rFonts w:cs="Arial"/>
          <w:color w:val="000000" w:themeColor="text1"/>
          <w:sz w:val="24"/>
          <w:szCs w:val="24"/>
        </w:rPr>
        <w:t xml:space="preserve">ensuring </w:t>
      </w:r>
      <w:r w:rsidR="00C26B61" w:rsidRPr="00C879EA">
        <w:rPr>
          <w:rFonts w:cs="Arial"/>
          <w:color w:val="000000" w:themeColor="text1"/>
          <w:sz w:val="24"/>
          <w:szCs w:val="24"/>
        </w:rPr>
        <w:t>th</w:t>
      </w:r>
      <w:r w:rsidR="00B70784" w:rsidRPr="00C879EA">
        <w:rPr>
          <w:rFonts w:cs="Arial"/>
          <w:color w:val="000000" w:themeColor="text1"/>
          <w:sz w:val="24"/>
          <w:szCs w:val="24"/>
        </w:rPr>
        <w:t xml:space="preserve">at </w:t>
      </w:r>
      <w:r w:rsidR="00C26B61" w:rsidRPr="00C879EA">
        <w:rPr>
          <w:rFonts w:cs="Arial"/>
          <w:color w:val="000000" w:themeColor="text1"/>
          <w:sz w:val="24"/>
          <w:szCs w:val="24"/>
        </w:rPr>
        <w:t>arrangements</w:t>
      </w:r>
      <w:r w:rsidR="00B70784" w:rsidRPr="00C879EA">
        <w:rPr>
          <w:rFonts w:cs="Arial"/>
          <w:color w:val="000000" w:themeColor="text1"/>
          <w:sz w:val="24"/>
          <w:szCs w:val="24"/>
        </w:rPr>
        <w:t xml:space="preserve"> are in place</w:t>
      </w:r>
      <w:r w:rsidR="00C26B61" w:rsidRPr="00C879EA">
        <w:rPr>
          <w:rFonts w:cs="Arial"/>
          <w:color w:val="000000" w:themeColor="text1"/>
          <w:sz w:val="24"/>
          <w:szCs w:val="24"/>
        </w:rPr>
        <w:t xml:space="preserve"> for </w:t>
      </w:r>
      <w:r w:rsidR="00154C16" w:rsidRPr="00C879EA">
        <w:rPr>
          <w:rFonts w:cs="Arial"/>
          <w:color w:val="000000" w:themeColor="text1"/>
          <w:sz w:val="24"/>
          <w:szCs w:val="24"/>
        </w:rPr>
        <w:t>SEND/</w:t>
      </w:r>
      <w:r w:rsidR="00491B25" w:rsidRPr="00C879EA">
        <w:rPr>
          <w:rFonts w:cs="Arial"/>
          <w:color w:val="000000" w:themeColor="text1"/>
          <w:sz w:val="24"/>
          <w:szCs w:val="24"/>
        </w:rPr>
        <w:t>Individual</w:t>
      </w:r>
      <w:r w:rsidR="00A61625" w:rsidRPr="00C879EA">
        <w:rPr>
          <w:rFonts w:cs="Arial"/>
          <w:color w:val="000000" w:themeColor="text1"/>
          <w:sz w:val="24"/>
          <w:szCs w:val="24"/>
        </w:rPr>
        <w:t xml:space="preserve"> Needs</w:t>
      </w:r>
      <w:r w:rsidR="00C26B61" w:rsidRPr="00C879EA">
        <w:rPr>
          <w:rFonts w:cs="Arial"/>
          <w:color w:val="000000" w:themeColor="text1"/>
          <w:sz w:val="24"/>
          <w:szCs w:val="24"/>
        </w:rPr>
        <w:t xml:space="preserve"> provision throughout the </w:t>
      </w:r>
      <w:r w:rsidR="00A750DE" w:rsidRPr="00C879EA">
        <w:rPr>
          <w:rFonts w:cs="Arial"/>
          <w:color w:val="000000"/>
          <w:sz w:val="24"/>
          <w:szCs w:val="24"/>
        </w:rPr>
        <w:t>school</w:t>
      </w:r>
      <w:r w:rsidR="001732D2" w:rsidRPr="00C879EA">
        <w:rPr>
          <w:rFonts w:cs="Arial"/>
          <w:color w:val="000000" w:themeColor="text1"/>
          <w:sz w:val="24"/>
          <w:szCs w:val="24"/>
        </w:rPr>
        <w:t>, including:</w:t>
      </w:r>
    </w:p>
    <w:p w:rsidR="00C26B61" w:rsidRPr="000713C5" w:rsidRDefault="00FF31DF" w:rsidP="00A750DE">
      <w:pPr>
        <w:numPr>
          <w:ilvl w:val="0"/>
          <w:numId w:val="5"/>
        </w:numPr>
        <w:tabs>
          <w:tab w:val="num" w:pos="1134"/>
          <w:tab w:val="left" w:pos="7371"/>
        </w:tabs>
        <w:spacing w:after="0"/>
        <w:ind w:left="1134"/>
        <w:jc w:val="both"/>
        <w:rPr>
          <w:rFonts w:cs="Arial"/>
          <w:color w:val="000000" w:themeColor="text1"/>
          <w:sz w:val="24"/>
          <w:szCs w:val="24"/>
        </w:rPr>
      </w:pPr>
      <w:r w:rsidRPr="000713C5">
        <w:rPr>
          <w:rFonts w:cs="Arial"/>
          <w:color w:val="000000" w:themeColor="text1"/>
          <w:sz w:val="24"/>
          <w:szCs w:val="24"/>
        </w:rPr>
        <w:t>R</w:t>
      </w:r>
      <w:r w:rsidR="00B70784" w:rsidRPr="000713C5">
        <w:rPr>
          <w:rFonts w:cs="Arial"/>
          <w:color w:val="000000" w:themeColor="text1"/>
          <w:sz w:val="24"/>
          <w:szCs w:val="24"/>
        </w:rPr>
        <w:t xml:space="preserve">esponsibility </w:t>
      </w:r>
      <w:r w:rsidR="00C26B61" w:rsidRPr="000713C5">
        <w:rPr>
          <w:rFonts w:cs="Arial"/>
          <w:color w:val="000000" w:themeColor="text1"/>
          <w:sz w:val="24"/>
          <w:szCs w:val="24"/>
        </w:rPr>
        <w:t xml:space="preserve">for the day to day operation of </w:t>
      </w:r>
      <w:r w:rsidR="00630297" w:rsidRPr="000713C5">
        <w:rPr>
          <w:rFonts w:cs="Arial"/>
          <w:color w:val="000000" w:themeColor="text1"/>
          <w:sz w:val="24"/>
          <w:szCs w:val="24"/>
        </w:rPr>
        <w:t>this</w:t>
      </w:r>
      <w:r w:rsidR="001732D2" w:rsidRPr="000713C5">
        <w:rPr>
          <w:rFonts w:cs="Arial"/>
          <w:color w:val="000000" w:themeColor="text1"/>
          <w:sz w:val="24"/>
          <w:szCs w:val="24"/>
        </w:rPr>
        <w:t xml:space="preserve"> policy</w:t>
      </w:r>
    </w:p>
    <w:p w:rsidR="00C26B61" w:rsidRPr="000713C5" w:rsidRDefault="00FF31DF" w:rsidP="00A750DE">
      <w:pPr>
        <w:numPr>
          <w:ilvl w:val="0"/>
          <w:numId w:val="5"/>
        </w:numPr>
        <w:tabs>
          <w:tab w:val="num" w:pos="1134"/>
          <w:tab w:val="left" w:pos="7371"/>
        </w:tabs>
        <w:spacing w:after="0"/>
        <w:ind w:left="1134"/>
        <w:jc w:val="both"/>
        <w:rPr>
          <w:rFonts w:cs="Arial"/>
          <w:color w:val="000000" w:themeColor="text1"/>
          <w:sz w:val="24"/>
          <w:szCs w:val="24"/>
        </w:rPr>
      </w:pPr>
      <w:r w:rsidRPr="000713C5">
        <w:rPr>
          <w:rFonts w:cs="Arial"/>
          <w:color w:val="000000" w:themeColor="text1"/>
          <w:sz w:val="24"/>
          <w:szCs w:val="24"/>
        </w:rPr>
        <w:t>M</w:t>
      </w:r>
      <w:r w:rsidR="000F25A6" w:rsidRPr="000713C5">
        <w:rPr>
          <w:rFonts w:cs="Arial"/>
          <w:color w:val="000000" w:themeColor="text1"/>
          <w:sz w:val="24"/>
          <w:szCs w:val="24"/>
        </w:rPr>
        <w:t>aintaining</w:t>
      </w:r>
      <w:r w:rsidR="00C26B61" w:rsidRPr="000713C5">
        <w:rPr>
          <w:rFonts w:cs="Arial"/>
          <w:color w:val="000000" w:themeColor="text1"/>
          <w:sz w:val="24"/>
          <w:szCs w:val="24"/>
        </w:rPr>
        <w:t xml:space="preserve"> a register of children with </w:t>
      </w:r>
      <w:r w:rsidR="00630297" w:rsidRPr="000713C5">
        <w:rPr>
          <w:rFonts w:cs="Arial"/>
          <w:color w:val="000000" w:themeColor="text1"/>
          <w:sz w:val="24"/>
          <w:szCs w:val="24"/>
        </w:rPr>
        <w:t>SEND/</w:t>
      </w:r>
      <w:r w:rsidR="00491B25" w:rsidRPr="000713C5">
        <w:rPr>
          <w:rFonts w:cs="Arial"/>
          <w:color w:val="000000" w:themeColor="text1"/>
          <w:sz w:val="24"/>
          <w:szCs w:val="24"/>
        </w:rPr>
        <w:t>Individual</w:t>
      </w:r>
      <w:r w:rsidR="00A61625" w:rsidRPr="000713C5">
        <w:rPr>
          <w:rFonts w:cs="Arial"/>
          <w:color w:val="000000" w:themeColor="text1"/>
          <w:sz w:val="24"/>
          <w:szCs w:val="24"/>
        </w:rPr>
        <w:t xml:space="preserve"> Needs</w:t>
      </w:r>
      <w:r w:rsidR="000F25A6" w:rsidRPr="000713C5">
        <w:rPr>
          <w:rFonts w:cs="Arial"/>
          <w:color w:val="000000" w:themeColor="text1"/>
          <w:sz w:val="24"/>
          <w:szCs w:val="24"/>
        </w:rPr>
        <w:t>, and ensuring</w:t>
      </w:r>
      <w:r w:rsidR="00C26B61" w:rsidRPr="000713C5">
        <w:rPr>
          <w:rFonts w:cs="Arial"/>
          <w:color w:val="000000" w:themeColor="text1"/>
          <w:sz w:val="24"/>
          <w:szCs w:val="24"/>
        </w:rPr>
        <w:t xml:space="preserve"> that </w:t>
      </w:r>
      <w:r w:rsidR="00630297" w:rsidRPr="000713C5">
        <w:rPr>
          <w:rFonts w:cs="Arial"/>
          <w:color w:val="000000" w:themeColor="text1"/>
          <w:sz w:val="24"/>
          <w:szCs w:val="24"/>
        </w:rPr>
        <w:t>SEND/</w:t>
      </w:r>
      <w:r w:rsidR="00491B25" w:rsidRPr="000713C5">
        <w:rPr>
          <w:rFonts w:cs="Arial"/>
          <w:color w:val="000000" w:themeColor="text1"/>
          <w:sz w:val="24"/>
          <w:szCs w:val="24"/>
        </w:rPr>
        <w:t>Individual</w:t>
      </w:r>
      <w:r w:rsidR="00A61625" w:rsidRPr="000713C5">
        <w:rPr>
          <w:rFonts w:cs="Arial"/>
          <w:color w:val="000000" w:themeColor="text1"/>
          <w:sz w:val="24"/>
          <w:szCs w:val="24"/>
        </w:rPr>
        <w:t xml:space="preserve"> Needs</w:t>
      </w:r>
      <w:r w:rsidR="000F25A6" w:rsidRPr="000713C5">
        <w:rPr>
          <w:rFonts w:cs="Arial"/>
          <w:color w:val="000000" w:themeColor="text1"/>
          <w:sz w:val="24"/>
          <w:szCs w:val="24"/>
        </w:rPr>
        <w:t xml:space="preserve"> learner records are up-to-date</w:t>
      </w:r>
    </w:p>
    <w:p w:rsidR="00C26B61" w:rsidRPr="000713C5" w:rsidRDefault="00FF31DF" w:rsidP="00483250">
      <w:pPr>
        <w:numPr>
          <w:ilvl w:val="0"/>
          <w:numId w:val="5"/>
        </w:numPr>
        <w:tabs>
          <w:tab w:val="num" w:pos="1134"/>
          <w:tab w:val="left" w:pos="7371"/>
        </w:tabs>
        <w:spacing w:after="0"/>
        <w:ind w:left="1134"/>
        <w:jc w:val="both"/>
        <w:rPr>
          <w:rFonts w:cs="Arial"/>
          <w:color w:val="000000" w:themeColor="text1"/>
          <w:sz w:val="24"/>
          <w:szCs w:val="24"/>
        </w:rPr>
      </w:pPr>
      <w:r w:rsidRPr="000713C5">
        <w:rPr>
          <w:rFonts w:cs="Arial"/>
          <w:color w:val="000000" w:themeColor="text1"/>
          <w:sz w:val="24"/>
          <w:szCs w:val="24"/>
        </w:rPr>
        <w:t>W</w:t>
      </w:r>
      <w:r w:rsidR="000F25A6" w:rsidRPr="000713C5">
        <w:rPr>
          <w:rFonts w:cs="Arial"/>
          <w:color w:val="000000" w:themeColor="text1"/>
          <w:sz w:val="24"/>
          <w:szCs w:val="24"/>
        </w:rPr>
        <w:t>orking</w:t>
      </w:r>
      <w:r w:rsidR="00C26B61" w:rsidRPr="000713C5">
        <w:rPr>
          <w:rFonts w:cs="Arial"/>
          <w:color w:val="000000" w:themeColor="text1"/>
          <w:sz w:val="24"/>
          <w:szCs w:val="24"/>
        </w:rPr>
        <w:t xml:space="preserve"> closely with the Senior </w:t>
      </w:r>
      <w:r w:rsidR="000F25A6" w:rsidRPr="000713C5">
        <w:rPr>
          <w:rFonts w:cs="Arial"/>
          <w:color w:val="000000" w:themeColor="text1"/>
          <w:sz w:val="24"/>
          <w:szCs w:val="24"/>
        </w:rPr>
        <w:t>Leadership</w:t>
      </w:r>
      <w:r w:rsidR="00C26B61" w:rsidRPr="000713C5">
        <w:rPr>
          <w:rFonts w:cs="Arial"/>
          <w:color w:val="000000" w:themeColor="text1"/>
          <w:sz w:val="24"/>
          <w:szCs w:val="24"/>
        </w:rPr>
        <w:t xml:space="preserve"> Team</w:t>
      </w:r>
      <w:r w:rsidR="000F25A6" w:rsidRPr="000713C5">
        <w:rPr>
          <w:rFonts w:cs="Arial"/>
          <w:color w:val="000000" w:themeColor="text1"/>
          <w:sz w:val="24"/>
          <w:szCs w:val="24"/>
        </w:rPr>
        <w:t xml:space="preserve"> and other staff</w:t>
      </w:r>
      <w:r w:rsidR="00C26B61" w:rsidRPr="000713C5">
        <w:rPr>
          <w:rFonts w:cs="Arial"/>
          <w:color w:val="000000" w:themeColor="text1"/>
          <w:sz w:val="24"/>
          <w:szCs w:val="24"/>
        </w:rPr>
        <w:t xml:space="preserve"> in co-ordinating provision </w:t>
      </w:r>
      <w:r w:rsidR="000F25A6" w:rsidRPr="000713C5">
        <w:rPr>
          <w:rFonts w:cs="Arial"/>
          <w:color w:val="000000" w:themeColor="text1"/>
          <w:sz w:val="24"/>
          <w:szCs w:val="24"/>
        </w:rPr>
        <w:t xml:space="preserve">for </w:t>
      </w:r>
      <w:r w:rsidR="00630297" w:rsidRPr="000713C5">
        <w:rPr>
          <w:rFonts w:cs="Arial"/>
          <w:color w:val="000000" w:themeColor="text1"/>
          <w:sz w:val="24"/>
          <w:szCs w:val="24"/>
        </w:rPr>
        <w:t>SEND/</w:t>
      </w:r>
      <w:r w:rsidR="00491B25" w:rsidRPr="000713C5">
        <w:rPr>
          <w:rFonts w:cs="Arial"/>
          <w:color w:val="000000" w:themeColor="text1"/>
          <w:sz w:val="24"/>
          <w:szCs w:val="24"/>
        </w:rPr>
        <w:t>Individual</w:t>
      </w:r>
      <w:r w:rsidR="00A61625" w:rsidRPr="000713C5">
        <w:rPr>
          <w:rFonts w:cs="Arial"/>
          <w:color w:val="000000" w:themeColor="text1"/>
          <w:sz w:val="24"/>
          <w:szCs w:val="24"/>
        </w:rPr>
        <w:t xml:space="preserve"> Needs</w:t>
      </w:r>
      <w:r w:rsidR="000F25A6" w:rsidRPr="000713C5">
        <w:rPr>
          <w:rFonts w:cs="Arial"/>
          <w:color w:val="000000" w:themeColor="text1"/>
          <w:sz w:val="24"/>
          <w:szCs w:val="24"/>
        </w:rPr>
        <w:t xml:space="preserve"> </w:t>
      </w:r>
      <w:r w:rsidR="00762C69" w:rsidRPr="000713C5">
        <w:rPr>
          <w:rFonts w:cs="Arial"/>
          <w:color w:val="000000" w:themeColor="text1"/>
          <w:sz w:val="24"/>
          <w:szCs w:val="24"/>
        </w:rPr>
        <w:t>pupil</w:t>
      </w:r>
      <w:r w:rsidRPr="000713C5">
        <w:rPr>
          <w:rFonts w:cs="Arial"/>
          <w:color w:val="000000" w:themeColor="text1"/>
          <w:sz w:val="24"/>
          <w:szCs w:val="24"/>
        </w:rPr>
        <w:t>s</w:t>
      </w:r>
      <w:r w:rsidR="00C26B61" w:rsidRPr="000713C5">
        <w:rPr>
          <w:rFonts w:cs="Arial"/>
          <w:color w:val="000000" w:themeColor="text1"/>
          <w:sz w:val="24"/>
          <w:szCs w:val="24"/>
        </w:rPr>
        <w:t xml:space="preserve">  </w:t>
      </w:r>
    </w:p>
    <w:p w:rsidR="00C26B61" w:rsidRPr="000713C5" w:rsidRDefault="00FF31DF" w:rsidP="00A750DE">
      <w:pPr>
        <w:numPr>
          <w:ilvl w:val="0"/>
          <w:numId w:val="5"/>
        </w:numPr>
        <w:tabs>
          <w:tab w:val="num" w:pos="1134"/>
          <w:tab w:val="left" w:pos="7371"/>
        </w:tabs>
        <w:spacing w:after="0"/>
        <w:ind w:left="1134"/>
        <w:jc w:val="both"/>
        <w:rPr>
          <w:rFonts w:cs="Arial"/>
          <w:color w:val="000000" w:themeColor="text1"/>
          <w:sz w:val="24"/>
          <w:szCs w:val="24"/>
        </w:rPr>
      </w:pPr>
      <w:r w:rsidRPr="000713C5">
        <w:rPr>
          <w:rFonts w:cs="Arial"/>
          <w:color w:val="000000" w:themeColor="text1"/>
          <w:sz w:val="24"/>
          <w:szCs w:val="24"/>
        </w:rPr>
        <w:t>W</w:t>
      </w:r>
      <w:r w:rsidR="000F25A6" w:rsidRPr="000713C5">
        <w:rPr>
          <w:rFonts w:cs="Arial"/>
          <w:color w:val="000000" w:themeColor="text1"/>
          <w:sz w:val="24"/>
          <w:szCs w:val="24"/>
        </w:rPr>
        <w:t>orking</w:t>
      </w:r>
      <w:r w:rsidR="00C26B61" w:rsidRPr="000713C5">
        <w:rPr>
          <w:rFonts w:cs="Arial"/>
          <w:color w:val="000000" w:themeColor="text1"/>
          <w:sz w:val="24"/>
          <w:szCs w:val="24"/>
        </w:rPr>
        <w:t xml:space="preserve"> closely with the parents</w:t>
      </w:r>
      <w:r w:rsidR="002A12B4" w:rsidRPr="000713C5">
        <w:rPr>
          <w:rFonts w:cs="Arial"/>
          <w:color w:val="000000" w:themeColor="text1"/>
          <w:sz w:val="24"/>
          <w:szCs w:val="24"/>
        </w:rPr>
        <w:t>/carers</w:t>
      </w:r>
      <w:r w:rsidR="00C26B61" w:rsidRPr="000713C5">
        <w:rPr>
          <w:rFonts w:cs="Arial"/>
          <w:color w:val="000000" w:themeColor="text1"/>
          <w:sz w:val="24"/>
          <w:szCs w:val="24"/>
        </w:rPr>
        <w:t xml:space="preserve"> of </w:t>
      </w:r>
      <w:r w:rsidR="00630297" w:rsidRPr="000713C5">
        <w:rPr>
          <w:rFonts w:cs="Arial"/>
          <w:color w:val="000000" w:themeColor="text1"/>
          <w:sz w:val="24"/>
          <w:szCs w:val="24"/>
        </w:rPr>
        <w:t>SEND/</w:t>
      </w:r>
      <w:r w:rsidR="00491B25" w:rsidRPr="000713C5">
        <w:rPr>
          <w:rFonts w:cs="Arial"/>
          <w:color w:val="000000" w:themeColor="text1"/>
          <w:sz w:val="24"/>
          <w:szCs w:val="24"/>
        </w:rPr>
        <w:t>Individual</w:t>
      </w:r>
      <w:r w:rsidR="00A61625" w:rsidRPr="000713C5">
        <w:rPr>
          <w:rFonts w:cs="Arial"/>
          <w:color w:val="000000" w:themeColor="text1"/>
          <w:sz w:val="24"/>
          <w:szCs w:val="24"/>
        </w:rPr>
        <w:t xml:space="preserve"> Needs</w:t>
      </w:r>
      <w:r w:rsidR="000F25A6" w:rsidRPr="000713C5">
        <w:rPr>
          <w:rFonts w:cs="Arial"/>
          <w:color w:val="000000" w:themeColor="text1"/>
          <w:sz w:val="24"/>
          <w:szCs w:val="24"/>
        </w:rPr>
        <w:t xml:space="preserve"> </w:t>
      </w:r>
      <w:r w:rsidR="00762C69" w:rsidRPr="000713C5">
        <w:rPr>
          <w:rFonts w:cs="Arial"/>
          <w:color w:val="000000" w:themeColor="text1"/>
          <w:sz w:val="24"/>
          <w:szCs w:val="24"/>
        </w:rPr>
        <w:t>pupil</w:t>
      </w:r>
      <w:r w:rsidRPr="000713C5">
        <w:rPr>
          <w:rFonts w:cs="Arial"/>
          <w:color w:val="000000" w:themeColor="text1"/>
          <w:sz w:val="24"/>
          <w:szCs w:val="24"/>
        </w:rPr>
        <w:t>s</w:t>
      </w:r>
      <w:r w:rsidR="00C26B61" w:rsidRPr="000713C5">
        <w:rPr>
          <w:rFonts w:cs="Arial"/>
          <w:color w:val="000000" w:themeColor="text1"/>
          <w:sz w:val="24"/>
          <w:szCs w:val="24"/>
        </w:rPr>
        <w:t xml:space="preserve"> </w:t>
      </w:r>
    </w:p>
    <w:p w:rsidR="002C43F6" w:rsidRPr="000713C5" w:rsidRDefault="00FF31DF" w:rsidP="00A750DE">
      <w:pPr>
        <w:numPr>
          <w:ilvl w:val="0"/>
          <w:numId w:val="5"/>
        </w:numPr>
        <w:tabs>
          <w:tab w:val="num" w:pos="1134"/>
          <w:tab w:val="left" w:pos="7371"/>
        </w:tabs>
        <w:spacing w:after="0"/>
        <w:ind w:left="1134"/>
        <w:jc w:val="both"/>
        <w:rPr>
          <w:rFonts w:cs="Arial"/>
          <w:color w:val="000000" w:themeColor="text1"/>
          <w:sz w:val="24"/>
          <w:szCs w:val="24"/>
        </w:rPr>
      </w:pPr>
      <w:r w:rsidRPr="000713C5">
        <w:rPr>
          <w:rFonts w:cs="Arial"/>
          <w:color w:val="000000" w:themeColor="text1"/>
          <w:sz w:val="24"/>
          <w:szCs w:val="24"/>
        </w:rPr>
        <w:t>L</w:t>
      </w:r>
      <w:r w:rsidR="000F25A6" w:rsidRPr="000713C5">
        <w:rPr>
          <w:rFonts w:cs="Arial"/>
          <w:color w:val="000000" w:themeColor="text1"/>
          <w:sz w:val="24"/>
          <w:szCs w:val="24"/>
        </w:rPr>
        <w:t>iaising</w:t>
      </w:r>
      <w:r w:rsidR="00C26B61" w:rsidRPr="000713C5">
        <w:rPr>
          <w:rFonts w:cs="Arial"/>
          <w:color w:val="000000" w:themeColor="text1"/>
          <w:sz w:val="24"/>
          <w:szCs w:val="24"/>
        </w:rPr>
        <w:t xml:space="preserve"> with outside agencies to gain advice and support for </w:t>
      </w:r>
      <w:r w:rsidR="00630297" w:rsidRPr="000713C5">
        <w:rPr>
          <w:rFonts w:cs="Arial"/>
          <w:color w:val="000000" w:themeColor="text1"/>
          <w:sz w:val="24"/>
          <w:szCs w:val="24"/>
        </w:rPr>
        <w:t>SEND/</w:t>
      </w:r>
      <w:r w:rsidR="00491B25" w:rsidRPr="000713C5">
        <w:rPr>
          <w:rFonts w:cs="Arial"/>
          <w:color w:val="000000" w:themeColor="text1"/>
          <w:sz w:val="24"/>
          <w:szCs w:val="24"/>
        </w:rPr>
        <w:t>Individual</w:t>
      </w:r>
      <w:r w:rsidR="00A61625" w:rsidRPr="000713C5">
        <w:rPr>
          <w:rFonts w:cs="Arial"/>
          <w:color w:val="000000" w:themeColor="text1"/>
          <w:sz w:val="24"/>
          <w:szCs w:val="24"/>
        </w:rPr>
        <w:t xml:space="preserve"> Needs</w:t>
      </w:r>
      <w:r w:rsidR="000F25A6" w:rsidRPr="000713C5">
        <w:rPr>
          <w:rFonts w:cs="Arial"/>
          <w:color w:val="000000" w:themeColor="text1"/>
          <w:sz w:val="24"/>
          <w:szCs w:val="24"/>
        </w:rPr>
        <w:t xml:space="preserve"> </w:t>
      </w:r>
      <w:r w:rsidR="00762C69" w:rsidRPr="000713C5">
        <w:rPr>
          <w:rFonts w:cs="Arial"/>
          <w:color w:val="000000" w:themeColor="text1"/>
          <w:sz w:val="24"/>
          <w:szCs w:val="24"/>
        </w:rPr>
        <w:t>pupil</w:t>
      </w:r>
      <w:r w:rsidRPr="000713C5">
        <w:rPr>
          <w:rFonts w:cs="Arial"/>
          <w:color w:val="000000" w:themeColor="text1"/>
          <w:sz w:val="24"/>
          <w:szCs w:val="24"/>
        </w:rPr>
        <w:t>s</w:t>
      </w:r>
    </w:p>
    <w:p w:rsidR="00C26B61" w:rsidRPr="000713C5" w:rsidRDefault="002A12B4" w:rsidP="00A750DE">
      <w:pPr>
        <w:numPr>
          <w:ilvl w:val="0"/>
          <w:numId w:val="5"/>
        </w:numPr>
        <w:tabs>
          <w:tab w:val="num" w:pos="1134"/>
          <w:tab w:val="left" w:pos="7371"/>
        </w:tabs>
        <w:spacing w:after="0"/>
        <w:ind w:left="1134"/>
        <w:jc w:val="both"/>
        <w:rPr>
          <w:rFonts w:cs="Arial"/>
          <w:color w:val="000000" w:themeColor="text1"/>
          <w:sz w:val="24"/>
          <w:szCs w:val="24"/>
        </w:rPr>
      </w:pPr>
      <w:r w:rsidRPr="000713C5">
        <w:rPr>
          <w:rFonts w:cs="Arial"/>
          <w:color w:val="000000" w:themeColor="text1"/>
          <w:sz w:val="24"/>
          <w:szCs w:val="24"/>
        </w:rPr>
        <w:t>C</w:t>
      </w:r>
      <w:r w:rsidR="000F25A6" w:rsidRPr="000713C5">
        <w:rPr>
          <w:rFonts w:cs="Arial"/>
          <w:color w:val="000000" w:themeColor="text1"/>
          <w:sz w:val="24"/>
          <w:szCs w:val="24"/>
        </w:rPr>
        <w:t>ontributing</w:t>
      </w:r>
      <w:r w:rsidR="00C26B61" w:rsidRPr="000713C5">
        <w:rPr>
          <w:rFonts w:cs="Arial"/>
          <w:color w:val="000000" w:themeColor="text1"/>
          <w:sz w:val="24"/>
          <w:szCs w:val="24"/>
        </w:rPr>
        <w:t xml:space="preserve"> to in-service training for staff o</w:t>
      </w:r>
      <w:r w:rsidR="000F25A6" w:rsidRPr="000713C5">
        <w:rPr>
          <w:rFonts w:cs="Arial"/>
          <w:color w:val="000000" w:themeColor="text1"/>
          <w:sz w:val="24"/>
          <w:szCs w:val="24"/>
        </w:rPr>
        <w:t xml:space="preserve">n </w:t>
      </w:r>
      <w:r w:rsidR="00630297" w:rsidRPr="000713C5">
        <w:rPr>
          <w:rFonts w:cs="Arial"/>
          <w:color w:val="000000" w:themeColor="text1"/>
          <w:sz w:val="24"/>
          <w:szCs w:val="24"/>
        </w:rPr>
        <w:t>SEND/</w:t>
      </w:r>
      <w:r w:rsidR="00491B25" w:rsidRPr="000713C5">
        <w:rPr>
          <w:rFonts w:cs="Arial"/>
          <w:color w:val="000000" w:themeColor="text1"/>
          <w:sz w:val="24"/>
          <w:szCs w:val="24"/>
        </w:rPr>
        <w:t>Individual</w:t>
      </w:r>
      <w:r w:rsidR="00A61625" w:rsidRPr="000713C5">
        <w:rPr>
          <w:rFonts w:cs="Arial"/>
          <w:color w:val="000000" w:themeColor="text1"/>
          <w:sz w:val="24"/>
          <w:szCs w:val="24"/>
        </w:rPr>
        <w:t xml:space="preserve"> Needs</w:t>
      </w:r>
      <w:r w:rsidR="000F25A6" w:rsidRPr="000713C5">
        <w:rPr>
          <w:rFonts w:cs="Arial"/>
          <w:color w:val="000000" w:themeColor="text1"/>
          <w:sz w:val="24"/>
          <w:szCs w:val="24"/>
        </w:rPr>
        <w:t xml:space="preserve"> issues</w:t>
      </w:r>
      <w:r w:rsidR="00EC6C11" w:rsidRPr="000713C5">
        <w:rPr>
          <w:rFonts w:cs="Arial"/>
          <w:color w:val="000000" w:themeColor="text1"/>
          <w:sz w:val="24"/>
          <w:szCs w:val="24"/>
        </w:rPr>
        <w:t>.</w:t>
      </w:r>
    </w:p>
    <w:p w:rsidR="00B70784" w:rsidRPr="000713C5" w:rsidRDefault="00B70784" w:rsidP="00A750DE">
      <w:pPr>
        <w:tabs>
          <w:tab w:val="left" w:pos="7371"/>
        </w:tabs>
        <w:spacing w:after="0"/>
        <w:jc w:val="both"/>
        <w:rPr>
          <w:rFonts w:cs="Arial"/>
          <w:color w:val="000000" w:themeColor="text1"/>
          <w:sz w:val="24"/>
          <w:szCs w:val="24"/>
        </w:rPr>
      </w:pPr>
    </w:p>
    <w:p w:rsidR="005A678C" w:rsidRPr="000713C5" w:rsidRDefault="005A678C" w:rsidP="00A750DE">
      <w:pPr>
        <w:tabs>
          <w:tab w:val="left" w:pos="7371"/>
        </w:tabs>
        <w:spacing w:after="0"/>
        <w:jc w:val="both"/>
        <w:rPr>
          <w:rFonts w:cs="Arial"/>
          <w:color w:val="000000" w:themeColor="text1"/>
          <w:sz w:val="24"/>
          <w:szCs w:val="24"/>
        </w:rPr>
      </w:pPr>
    </w:p>
    <w:p w:rsidR="00630297" w:rsidRDefault="00630297" w:rsidP="00B25D38">
      <w:pPr>
        <w:pStyle w:val="Heading1"/>
        <w:numPr>
          <w:ilvl w:val="0"/>
          <w:numId w:val="1"/>
        </w:numPr>
      </w:pPr>
      <w:bookmarkStart w:id="4" w:name="_Toc462838928"/>
      <w:r w:rsidRPr="00C879EA">
        <w:t>Arrangements for coordinating SEN</w:t>
      </w:r>
      <w:r w:rsidR="002C43F6" w:rsidRPr="00C879EA">
        <w:t>D/Individual Needs</w:t>
      </w:r>
      <w:r w:rsidRPr="00C879EA">
        <w:t xml:space="preserve"> provision</w:t>
      </w:r>
      <w:bookmarkEnd w:id="4"/>
    </w:p>
    <w:p w:rsidR="00CB4717" w:rsidRPr="00CB4717" w:rsidRDefault="00CB4717" w:rsidP="00CB4717"/>
    <w:p w:rsidR="002C43F6" w:rsidRPr="00016930" w:rsidRDefault="00823E50" w:rsidP="00016930">
      <w:pPr>
        <w:pStyle w:val="ListParagraph"/>
        <w:numPr>
          <w:ilvl w:val="1"/>
          <w:numId w:val="27"/>
        </w:numPr>
        <w:autoSpaceDE w:val="0"/>
        <w:autoSpaceDN w:val="0"/>
        <w:adjustRightInd w:val="0"/>
        <w:spacing w:after="0"/>
        <w:jc w:val="both"/>
        <w:rPr>
          <w:rFonts w:cs="Arial"/>
          <w:color w:val="000000" w:themeColor="text1"/>
          <w:sz w:val="24"/>
          <w:szCs w:val="24"/>
        </w:rPr>
      </w:pPr>
      <w:r>
        <w:rPr>
          <w:rFonts w:cs="Arial"/>
          <w:sz w:val="24"/>
          <w:szCs w:val="24"/>
        </w:rPr>
        <w:lastRenderedPageBreak/>
        <w:t xml:space="preserve">  </w:t>
      </w:r>
      <w:r w:rsidR="00630297" w:rsidRPr="00016930">
        <w:rPr>
          <w:rFonts w:cs="Arial"/>
          <w:sz w:val="24"/>
          <w:szCs w:val="24"/>
        </w:rPr>
        <w:t>The</w:t>
      </w:r>
      <w:r w:rsidR="002C43F6" w:rsidRPr="00016930">
        <w:rPr>
          <w:rFonts w:cs="Arial"/>
          <w:sz w:val="24"/>
          <w:szCs w:val="24"/>
        </w:rPr>
        <w:t xml:space="preserve"> </w:t>
      </w:r>
      <w:proofErr w:type="spellStart"/>
      <w:r w:rsidR="002C43F6" w:rsidRPr="00016930">
        <w:rPr>
          <w:rFonts w:cs="Arial"/>
          <w:sz w:val="24"/>
          <w:szCs w:val="24"/>
        </w:rPr>
        <w:t>SENCo</w:t>
      </w:r>
      <w:proofErr w:type="spellEnd"/>
      <w:r w:rsidR="002C43F6" w:rsidRPr="00016930">
        <w:rPr>
          <w:rFonts w:cs="Arial"/>
          <w:sz w:val="24"/>
          <w:szCs w:val="24"/>
        </w:rPr>
        <w:t>/Senior Leader</w:t>
      </w:r>
      <w:r w:rsidR="00630297" w:rsidRPr="00016930">
        <w:rPr>
          <w:rFonts w:cs="Arial"/>
          <w:sz w:val="24"/>
          <w:szCs w:val="24"/>
        </w:rPr>
        <w:t xml:space="preserve"> will hold details of all </w:t>
      </w:r>
      <w:r w:rsidR="00630297" w:rsidRPr="00016930">
        <w:rPr>
          <w:rFonts w:cs="Arial"/>
          <w:color w:val="000000" w:themeColor="text1"/>
          <w:sz w:val="24"/>
          <w:szCs w:val="24"/>
        </w:rPr>
        <w:t>SEN</w:t>
      </w:r>
      <w:r w:rsidR="002C43F6" w:rsidRPr="00016930">
        <w:rPr>
          <w:rFonts w:cs="Arial"/>
          <w:color w:val="000000" w:themeColor="text1"/>
          <w:sz w:val="24"/>
          <w:szCs w:val="24"/>
        </w:rPr>
        <w:t>D</w:t>
      </w:r>
      <w:r w:rsidR="00630297" w:rsidRPr="00016930">
        <w:rPr>
          <w:rFonts w:cs="Arial"/>
          <w:color w:val="000000" w:themeColor="text1"/>
          <w:sz w:val="24"/>
          <w:szCs w:val="24"/>
        </w:rPr>
        <w:t xml:space="preserve"> Support r</w:t>
      </w:r>
      <w:r w:rsidR="00924FA3" w:rsidRPr="00016930">
        <w:rPr>
          <w:rFonts w:cs="Arial"/>
          <w:color w:val="000000" w:themeColor="text1"/>
          <w:sz w:val="24"/>
          <w:szCs w:val="24"/>
        </w:rPr>
        <w:t>ecords such as provision maps, Person-Centred Plans</w:t>
      </w:r>
      <w:r w:rsidR="00630297" w:rsidRPr="00016930">
        <w:rPr>
          <w:rFonts w:cs="Arial"/>
          <w:color w:val="000000" w:themeColor="text1"/>
          <w:sz w:val="24"/>
          <w:szCs w:val="24"/>
        </w:rPr>
        <w:t xml:space="preserve"> or alternatives</w:t>
      </w:r>
      <w:r w:rsidR="00924FA3" w:rsidRPr="00016930">
        <w:rPr>
          <w:rFonts w:cs="Arial"/>
          <w:color w:val="000000" w:themeColor="text1"/>
          <w:sz w:val="24"/>
          <w:szCs w:val="24"/>
        </w:rPr>
        <w:t>,</w:t>
      </w:r>
      <w:r w:rsidR="00630297" w:rsidRPr="00016930">
        <w:rPr>
          <w:rFonts w:cs="Arial"/>
          <w:color w:val="000000" w:themeColor="text1"/>
          <w:sz w:val="24"/>
          <w:szCs w:val="24"/>
        </w:rPr>
        <w:t xml:space="preserve"> or structured conversations</w:t>
      </w:r>
      <w:r w:rsidR="002C43F6" w:rsidRPr="00016930">
        <w:rPr>
          <w:rFonts w:cs="Arial"/>
          <w:color w:val="000000" w:themeColor="text1"/>
          <w:sz w:val="24"/>
          <w:szCs w:val="24"/>
        </w:rPr>
        <w:t xml:space="preserve"> and subject targets</w:t>
      </w:r>
      <w:r w:rsidR="00630297" w:rsidRPr="00016930">
        <w:rPr>
          <w:rFonts w:cs="Arial"/>
          <w:color w:val="000000" w:themeColor="text1"/>
          <w:sz w:val="24"/>
          <w:szCs w:val="24"/>
        </w:rPr>
        <w:t xml:space="preserve"> for individual </w:t>
      </w:r>
      <w:r w:rsidR="00762C69" w:rsidRPr="00016930">
        <w:rPr>
          <w:rFonts w:cs="Arial"/>
          <w:color w:val="000000" w:themeColor="text1"/>
          <w:sz w:val="24"/>
          <w:szCs w:val="24"/>
        </w:rPr>
        <w:t>pupil</w:t>
      </w:r>
      <w:r w:rsidR="002C43F6" w:rsidRPr="00016930">
        <w:rPr>
          <w:rFonts w:cs="Arial"/>
          <w:color w:val="000000" w:themeColor="text1"/>
          <w:sz w:val="24"/>
          <w:szCs w:val="24"/>
        </w:rPr>
        <w:t>s</w:t>
      </w:r>
      <w:r w:rsidR="00630297" w:rsidRPr="00016930">
        <w:rPr>
          <w:rFonts w:cs="Arial"/>
          <w:color w:val="000000" w:themeColor="text1"/>
          <w:sz w:val="24"/>
          <w:szCs w:val="24"/>
        </w:rPr>
        <w:t>.</w:t>
      </w:r>
    </w:p>
    <w:p w:rsidR="00016930" w:rsidRPr="00016930" w:rsidRDefault="00016930" w:rsidP="00016930">
      <w:pPr>
        <w:pStyle w:val="ListParagraph"/>
        <w:autoSpaceDE w:val="0"/>
        <w:autoSpaceDN w:val="0"/>
        <w:adjustRightInd w:val="0"/>
        <w:spacing w:after="0"/>
        <w:ind w:left="360"/>
        <w:jc w:val="both"/>
        <w:rPr>
          <w:rFonts w:cs="Arial"/>
          <w:sz w:val="24"/>
          <w:szCs w:val="24"/>
        </w:rPr>
      </w:pPr>
    </w:p>
    <w:p w:rsidR="00630297" w:rsidRPr="00C879EA" w:rsidRDefault="00823E50" w:rsidP="00C879EA">
      <w:pPr>
        <w:pStyle w:val="ListParagraph"/>
        <w:numPr>
          <w:ilvl w:val="1"/>
          <w:numId w:val="27"/>
        </w:numPr>
        <w:autoSpaceDE w:val="0"/>
        <w:autoSpaceDN w:val="0"/>
        <w:adjustRightInd w:val="0"/>
        <w:spacing w:after="0"/>
        <w:jc w:val="both"/>
        <w:rPr>
          <w:rFonts w:cs="Arial"/>
          <w:color w:val="000000" w:themeColor="text1"/>
          <w:sz w:val="24"/>
          <w:szCs w:val="24"/>
        </w:rPr>
      </w:pPr>
      <w:r>
        <w:rPr>
          <w:rFonts w:cs="Arial"/>
          <w:sz w:val="24"/>
          <w:szCs w:val="24"/>
        </w:rPr>
        <w:t xml:space="preserve">   </w:t>
      </w:r>
      <w:r w:rsidR="00630297" w:rsidRPr="00C879EA">
        <w:rPr>
          <w:rFonts w:cs="Arial"/>
          <w:sz w:val="24"/>
          <w:szCs w:val="24"/>
        </w:rPr>
        <w:t>All staff can access:</w:t>
      </w:r>
      <w:r w:rsidR="00630297" w:rsidRPr="00C879EA">
        <w:rPr>
          <w:rFonts w:cs="Arial"/>
          <w:color w:val="A6A6A6"/>
          <w:sz w:val="24"/>
          <w:szCs w:val="24"/>
        </w:rPr>
        <w:t xml:space="preserve"> </w:t>
      </w:r>
    </w:p>
    <w:p w:rsidR="00630297" w:rsidRPr="000713C5" w:rsidRDefault="00630297" w:rsidP="00A750DE">
      <w:pPr>
        <w:autoSpaceDE w:val="0"/>
        <w:autoSpaceDN w:val="0"/>
        <w:adjustRightInd w:val="0"/>
        <w:spacing w:after="0" w:line="240" w:lineRule="auto"/>
        <w:jc w:val="both"/>
        <w:rPr>
          <w:rFonts w:cs="Arial"/>
          <w:color w:val="808080"/>
          <w:sz w:val="24"/>
          <w:szCs w:val="24"/>
        </w:rPr>
      </w:pPr>
    </w:p>
    <w:p w:rsidR="00630297" w:rsidRPr="000713C5" w:rsidRDefault="00483250" w:rsidP="00A750DE">
      <w:pPr>
        <w:pStyle w:val="ListParagraph"/>
        <w:numPr>
          <w:ilvl w:val="0"/>
          <w:numId w:val="6"/>
        </w:numPr>
        <w:autoSpaceDE w:val="0"/>
        <w:autoSpaceDN w:val="0"/>
        <w:adjustRightInd w:val="0"/>
        <w:spacing w:after="0"/>
        <w:ind w:left="1134"/>
        <w:jc w:val="both"/>
        <w:rPr>
          <w:rFonts w:cs="Arial"/>
          <w:color w:val="000000" w:themeColor="text1"/>
          <w:sz w:val="24"/>
          <w:szCs w:val="24"/>
        </w:rPr>
      </w:pPr>
      <w:r w:rsidRPr="000713C5">
        <w:rPr>
          <w:rFonts w:cs="Arial"/>
          <w:sz w:val="24"/>
          <w:szCs w:val="24"/>
        </w:rPr>
        <w:t>High Well School</w:t>
      </w:r>
      <w:r w:rsidR="000F0DF4" w:rsidRPr="000713C5">
        <w:rPr>
          <w:rFonts w:cs="Arial"/>
          <w:sz w:val="24"/>
          <w:szCs w:val="24"/>
        </w:rPr>
        <w:t xml:space="preserve">’s </w:t>
      </w:r>
      <w:r w:rsidR="00630297" w:rsidRPr="000713C5">
        <w:rPr>
          <w:rFonts w:cs="Arial"/>
          <w:sz w:val="24"/>
          <w:szCs w:val="24"/>
        </w:rPr>
        <w:t>SEN</w:t>
      </w:r>
      <w:r w:rsidR="002C43F6" w:rsidRPr="000713C5">
        <w:rPr>
          <w:rFonts w:cs="Arial"/>
          <w:sz w:val="24"/>
          <w:szCs w:val="24"/>
        </w:rPr>
        <w:t>/Individual Needs</w:t>
      </w:r>
      <w:r w:rsidR="00630297" w:rsidRPr="000713C5">
        <w:rPr>
          <w:rFonts w:cs="Arial"/>
          <w:sz w:val="24"/>
          <w:szCs w:val="24"/>
        </w:rPr>
        <w:t xml:space="preserve"> Policy</w:t>
      </w:r>
    </w:p>
    <w:p w:rsidR="00630297" w:rsidRPr="000713C5" w:rsidRDefault="00630297" w:rsidP="00A750DE">
      <w:pPr>
        <w:pStyle w:val="ListParagraph"/>
        <w:numPr>
          <w:ilvl w:val="0"/>
          <w:numId w:val="6"/>
        </w:numPr>
        <w:autoSpaceDE w:val="0"/>
        <w:autoSpaceDN w:val="0"/>
        <w:adjustRightInd w:val="0"/>
        <w:spacing w:after="0"/>
        <w:ind w:left="1134"/>
        <w:jc w:val="both"/>
        <w:rPr>
          <w:rFonts w:cs="Arial"/>
          <w:sz w:val="24"/>
          <w:szCs w:val="24"/>
        </w:rPr>
      </w:pPr>
      <w:r w:rsidRPr="000713C5">
        <w:rPr>
          <w:rFonts w:cs="Arial"/>
          <w:sz w:val="24"/>
          <w:szCs w:val="24"/>
        </w:rPr>
        <w:t>A copy of the full SEN</w:t>
      </w:r>
      <w:r w:rsidR="002C43F6" w:rsidRPr="000713C5">
        <w:rPr>
          <w:rFonts w:cs="Arial"/>
          <w:sz w:val="24"/>
          <w:szCs w:val="24"/>
        </w:rPr>
        <w:t>D</w:t>
      </w:r>
      <w:r w:rsidRPr="000713C5">
        <w:rPr>
          <w:rFonts w:cs="Arial"/>
          <w:sz w:val="24"/>
          <w:szCs w:val="24"/>
        </w:rPr>
        <w:t xml:space="preserve"> Register or alternative school document used for tracking this cohort</w:t>
      </w:r>
    </w:p>
    <w:p w:rsidR="00630297" w:rsidRPr="000713C5" w:rsidRDefault="00630297" w:rsidP="00A750DE">
      <w:pPr>
        <w:pStyle w:val="ListParagraph"/>
        <w:numPr>
          <w:ilvl w:val="0"/>
          <w:numId w:val="6"/>
        </w:numPr>
        <w:autoSpaceDE w:val="0"/>
        <w:autoSpaceDN w:val="0"/>
        <w:adjustRightInd w:val="0"/>
        <w:spacing w:after="0"/>
        <w:ind w:left="1134"/>
        <w:jc w:val="both"/>
        <w:rPr>
          <w:rFonts w:cs="Arial"/>
          <w:sz w:val="24"/>
          <w:szCs w:val="24"/>
        </w:rPr>
      </w:pPr>
      <w:r w:rsidRPr="000713C5">
        <w:rPr>
          <w:rFonts w:cs="Arial"/>
          <w:sz w:val="24"/>
          <w:szCs w:val="24"/>
        </w:rPr>
        <w:t xml:space="preserve">Guidance on identification in the Code of Practice (SEN Support and </w:t>
      </w:r>
      <w:r w:rsidR="00762C69" w:rsidRPr="000713C5">
        <w:rPr>
          <w:rFonts w:cs="Arial"/>
          <w:sz w:val="24"/>
          <w:szCs w:val="24"/>
        </w:rPr>
        <w:t>pupil</w:t>
      </w:r>
      <w:r w:rsidRPr="000713C5">
        <w:rPr>
          <w:rFonts w:cs="Arial"/>
          <w:sz w:val="24"/>
          <w:szCs w:val="24"/>
        </w:rPr>
        <w:t>s with Education, Health and Care Plans</w:t>
      </w:r>
      <w:r w:rsidR="00C20B04" w:rsidRPr="000713C5">
        <w:rPr>
          <w:rFonts w:cs="Arial"/>
          <w:sz w:val="24"/>
          <w:szCs w:val="24"/>
        </w:rPr>
        <w:t>)</w:t>
      </w:r>
    </w:p>
    <w:p w:rsidR="00630297" w:rsidRPr="000713C5" w:rsidRDefault="00630297" w:rsidP="00A750DE">
      <w:pPr>
        <w:pStyle w:val="ListParagraph"/>
        <w:numPr>
          <w:ilvl w:val="0"/>
          <w:numId w:val="6"/>
        </w:numPr>
        <w:autoSpaceDE w:val="0"/>
        <w:autoSpaceDN w:val="0"/>
        <w:adjustRightInd w:val="0"/>
        <w:spacing w:after="0"/>
        <w:ind w:left="1134"/>
        <w:jc w:val="both"/>
        <w:rPr>
          <w:rFonts w:cs="Arial"/>
          <w:color w:val="000000" w:themeColor="text1"/>
          <w:sz w:val="24"/>
          <w:szCs w:val="24"/>
        </w:rPr>
      </w:pPr>
      <w:r w:rsidRPr="000713C5">
        <w:rPr>
          <w:rFonts w:cs="Arial"/>
          <w:sz w:val="24"/>
          <w:szCs w:val="24"/>
        </w:rPr>
        <w:t xml:space="preserve">Information on individual </w:t>
      </w:r>
      <w:r w:rsidR="00762C69" w:rsidRPr="000713C5">
        <w:rPr>
          <w:rFonts w:cs="Arial"/>
          <w:sz w:val="24"/>
          <w:szCs w:val="24"/>
        </w:rPr>
        <w:t>pupil</w:t>
      </w:r>
      <w:r w:rsidRPr="000713C5">
        <w:rPr>
          <w:rFonts w:cs="Arial"/>
          <w:sz w:val="24"/>
          <w:szCs w:val="24"/>
        </w:rPr>
        <w:t>s’ special educational needs,</w:t>
      </w:r>
      <w:r w:rsidRPr="000713C5">
        <w:rPr>
          <w:rFonts w:cs="Arial"/>
          <w:color w:val="000000" w:themeColor="text1"/>
          <w:sz w:val="24"/>
          <w:szCs w:val="24"/>
        </w:rPr>
        <w:t xml:space="preserve"> including action plans, targets set and copies of their </w:t>
      </w:r>
      <w:r w:rsidR="00924FA3" w:rsidRPr="000713C5">
        <w:rPr>
          <w:rFonts w:cs="Arial"/>
          <w:color w:val="000000" w:themeColor="text1"/>
          <w:sz w:val="24"/>
          <w:szCs w:val="24"/>
        </w:rPr>
        <w:t>Person-Centred Plan</w:t>
      </w:r>
      <w:r w:rsidRPr="000713C5">
        <w:rPr>
          <w:rFonts w:cs="Arial"/>
          <w:color w:val="000000" w:themeColor="text1"/>
          <w:sz w:val="24"/>
          <w:szCs w:val="24"/>
        </w:rPr>
        <w:t xml:space="preserve"> or alternative records of targets set/outcome monitoring</w:t>
      </w:r>
    </w:p>
    <w:p w:rsidR="00630297" w:rsidRPr="000713C5" w:rsidRDefault="00630297" w:rsidP="00A750DE">
      <w:pPr>
        <w:pStyle w:val="ListParagraph"/>
        <w:numPr>
          <w:ilvl w:val="0"/>
          <w:numId w:val="6"/>
        </w:numPr>
        <w:autoSpaceDE w:val="0"/>
        <w:autoSpaceDN w:val="0"/>
        <w:adjustRightInd w:val="0"/>
        <w:spacing w:after="0"/>
        <w:ind w:left="1134"/>
        <w:jc w:val="both"/>
        <w:rPr>
          <w:rFonts w:cs="Arial"/>
          <w:sz w:val="24"/>
          <w:szCs w:val="24"/>
        </w:rPr>
      </w:pPr>
      <w:r w:rsidRPr="000713C5">
        <w:rPr>
          <w:rFonts w:cs="Arial"/>
          <w:sz w:val="24"/>
          <w:szCs w:val="24"/>
        </w:rPr>
        <w:t>Practical advice, teaching strategies, and information about typ</w:t>
      </w:r>
      <w:r w:rsidR="00C20B04" w:rsidRPr="000713C5">
        <w:rPr>
          <w:rFonts w:cs="Arial"/>
          <w:sz w:val="24"/>
          <w:szCs w:val="24"/>
        </w:rPr>
        <w:t xml:space="preserve">es of special educational needs, </w:t>
      </w:r>
      <w:r w:rsidRPr="000713C5">
        <w:rPr>
          <w:rFonts w:cs="Arial"/>
          <w:sz w:val="24"/>
          <w:szCs w:val="24"/>
        </w:rPr>
        <w:t>disabilities</w:t>
      </w:r>
      <w:r w:rsidR="00C20B04" w:rsidRPr="000713C5">
        <w:rPr>
          <w:rFonts w:cs="Arial"/>
          <w:sz w:val="24"/>
          <w:szCs w:val="24"/>
        </w:rPr>
        <w:t xml:space="preserve"> and other individual needs</w:t>
      </w:r>
    </w:p>
    <w:p w:rsidR="00630297" w:rsidRPr="000713C5" w:rsidRDefault="00630297" w:rsidP="005C1D5B">
      <w:pPr>
        <w:pStyle w:val="ListParagraph"/>
        <w:numPr>
          <w:ilvl w:val="0"/>
          <w:numId w:val="6"/>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Information available thro</w:t>
      </w:r>
      <w:r w:rsidRPr="000713C5">
        <w:rPr>
          <w:rFonts w:cs="Arial"/>
          <w:sz w:val="24"/>
          <w:szCs w:val="24"/>
        </w:rPr>
        <w:t xml:space="preserve">ugh </w:t>
      </w:r>
      <w:r w:rsidR="00C20B04" w:rsidRPr="000713C5">
        <w:rPr>
          <w:rFonts w:cs="Arial"/>
          <w:sz w:val="24"/>
          <w:szCs w:val="24"/>
        </w:rPr>
        <w:t xml:space="preserve">relevant Local Authorities’ </w:t>
      </w:r>
      <w:r w:rsidRPr="000713C5">
        <w:rPr>
          <w:rFonts w:cs="Arial"/>
          <w:sz w:val="24"/>
          <w:szCs w:val="24"/>
        </w:rPr>
        <w:t xml:space="preserve">SEND Local </w:t>
      </w:r>
      <w:r w:rsidRPr="000713C5">
        <w:rPr>
          <w:rFonts w:cs="Arial"/>
          <w:color w:val="000000" w:themeColor="text1"/>
          <w:sz w:val="24"/>
          <w:szCs w:val="24"/>
        </w:rPr>
        <w:t>Offer</w:t>
      </w:r>
      <w:r w:rsidR="00C20B04" w:rsidRPr="000713C5">
        <w:rPr>
          <w:rFonts w:cs="Arial"/>
          <w:color w:val="000000" w:themeColor="text1"/>
          <w:sz w:val="24"/>
          <w:szCs w:val="24"/>
        </w:rPr>
        <w:t>s.</w:t>
      </w:r>
      <w:r w:rsidRPr="000713C5">
        <w:rPr>
          <w:rFonts w:cs="Arial"/>
          <w:color w:val="000000" w:themeColor="text1"/>
          <w:sz w:val="24"/>
          <w:szCs w:val="24"/>
        </w:rPr>
        <w:t xml:space="preserve"> </w:t>
      </w:r>
    </w:p>
    <w:p w:rsidR="00630297" w:rsidRPr="000713C5" w:rsidRDefault="00630297" w:rsidP="00A750DE">
      <w:pPr>
        <w:autoSpaceDE w:val="0"/>
        <w:autoSpaceDN w:val="0"/>
        <w:adjustRightInd w:val="0"/>
        <w:spacing w:after="0" w:line="240" w:lineRule="auto"/>
        <w:jc w:val="both"/>
        <w:rPr>
          <w:rFonts w:cs="Arial"/>
          <w:color w:val="808080"/>
          <w:sz w:val="24"/>
          <w:szCs w:val="24"/>
        </w:rPr>
      </w:pPr>
    </w:p>
    <w:p w:rsidR="00630297" w:rsidRPr="000713C5" w:rsidRDefault="00C879EA" w:rsidP="00823E50">
      <w:pPr>
        <w:autoSpaceDE w:val="0"/>
        <w:autoSpaceDN w:val="0"/>
        <w:adjustRightInd w:val="0"/>
        <w:spacing w:after="0"/>
        <w:jc w:val="both"/>
        <w:rPr>
          <w:rFonts w:cs="Arial"/>
          <w:sz w:val="24"/>
          <w:szCs w:val="24"/>
        </w:rPr>
      </w:pPr>
      <w:r>
        <w:rPr>
          <w:rFonts w:cs="Arial"/>
          <w:sz w:val="24"/>
          <w:szCs w:val="24"/>
        </w:rPr>
        <w:t xml:space="preserve">4.3 </w:t>
      </w:r>
      <w:r w:rsidR="00630297" w:rsidRPr="000713C5">
        <w:rPr>
          <w:rFonts w:cs="Arial"/>
          <w:sz w:val="24"/>
          <w:szCs w:val="24"/>
        </w:rPr>
        <w:t>This information is made accessible to all staff and parents</w:t>
      </w:r>
      <w:r w:rsidR="00C20B04" w:rsidRPr="000713C5">
        <w:rPr>
          <w:rFonts w:cs="Arial"/>
          <w:sz w:val="24"/>
          <w:szCs w:val="24"/>
        </w:rPr>
        <w:t>/carers</w:t>
      </w:r>
      <w:r w:rsidR="00630297" w:rsidRPr="000713C5">
        <w:rPr>
          <w:rFonts w:cs="Arial"/>
          <w:sz w:val="24"/>
          <w:szCs w:val="24"/>
        </w:rPr>
        <w:t xml:space="preserve"> </w:t>
      </w:r>
      <w:r w:rsidR="00C20B04" w:rsidRPr="000713C5">
        <w:rPr>
          <w:rFonts w:cs="Arial"/>
          <w:color w:val="000000" w:themeColor="text1"/>
          <w:sz w:val="24"/>
          <w:szCs w:val="24"/>
        </w:rPr>
        <w:t xml:space="preserve">in a clear summary </w:t>
      </w:r>
      <w:r w:rsidR="00823E50">
        <w:rPr>
          <w:rFonts w:cs="Arial"/>
          <w:color w:val="000000" w:themeColor="text1"/>
          <w:sz w:val="24"/>
          <w:szCs w:val="24"/>
        </w:rPr>
        <w:t xml:space="preserve">      </w:t>
      </w:r>
      <w:r w:rsidR="00C20B04" w:rsidRPr="000713C5">
        <w:rPr>
          <w:rFonts w:cs="Arial"/>
          <w:color w:val="000000" w:themeColor="text1"/>
          <w:sz w:val="24"/>
          <w:szCs w:val="24"/>
        </w:rPr>
        <w:t>version</w:t>
      </w:r>
      <w:r w:rsidR="00630297" w:rsidRPr="000713C5">
        <w:rPr>
          <w:rFonts w:cs="Arial"/>
          <w:color w:val="000000" w:themeColor="text1"/>
          <w:sz w:val="24"/>
          <w:szCs w:val="24"/>
        </w:rPr>
        <w:t xml:space="preserve"> </w:t>
      </w:r>
      <w:r w:rsidR="00630297" w:rsidRPr="000713C5">
        <w:rPr>
          <w:rFonts w:cs="Arial"/>
          <w:sz w:val="24"/>
          <w:szCs w:val="24"/>
        </w:rPr>
        <w:t xml:space="preserve">in order to aid the effective co-ordination of </w:t>
      </w:r>
      <w:r w:rsidR="00483250" w:rsidRPr="000713C5">
        <w:rPr>
          <w:rFonts w:cs="Arial"/>
          <w:sz w:val="24"/>
          <w:szCs w:val="24"/>
        </w:rPr>
        <w:t>High Well School</w:t>
      </w:r>
      <w:r w:rsidR="000F0DF4" w:rsidRPr="000713C5">
        <w:rPr>
          <w:rFonts w:cs="Arial"/>
          <w:sz w:val="24"/>
          <w:szCs w:val="24"/>
        </w:rPr>
        <w:t xml:space="preserve">’s </w:t>
      </w:r>
      <w:r w:rsidR="00630297" w:rsidRPr="000713C5">
        <w:rPr>
          <w:rFonts w:cs="Arial"/>
          <w:sz w:val="24"/>
          <w:szCs w:val="24"/>
        </w:rPr>
        <w:t>SE</w:t>
      </w:r>
      <w:r w:rsidR="00483250" w:rsidRPr="000713C5">
        <w:rPr>
          <w:rFonts w:cs="Arial"/>
          <w:sz w:val="24"/>
          <w:szCs w:val="24"/>
        </w:rPr>
        <w:t xml:space="preserve">MH </w:t>
      </w:r>
      <w:r w:rsidR="00630297" w:rsidRPr="000713C5">
        <w:rPr>
          <w:rFonts w:cs="Arial"/>
          <w:sz w:val="24"/>
          <w:szCs w:val="24"/>
        </w:rPr>
        <w:t>provision.</w:t>
      </w:r>
      <w:r w:rsidR="00630297" w:rsidRPr="000713C5">
        <w:rPr>
          <w:rFonts w:cs="Arial"/>
          <w:color w:val="808080"/>
          <w:sz w:val="24"/>
          <w:szCs w:val="24"/>
        </w:rPr>
        <w:t xml:space="preserve"> </w:t>
      </w:r>
      <w:r w:rsidR="00630297" w:rsidRPr="000713C5">
        <w:rPr>
          <w:rFonts w:cs="Arial"/>
          <w:sz w:val="24"/>
          <w:szCs w:val="24"/>
        </w:rPr>
        <w:t xml:space="preserve">In this way, every staff member will have complete and up-to-date information about all </w:t>
      </w:r>
      <w:r w:rsidR="00762C69" w:rsidRPr="000713C5">
        <w:rPr>
          <w:rFonts w:cs="Arial"/>
          <w:sz w:val="24"/>
          <w:szCs w:val="24"/>
        </w:rPr>
        <w:t>pupil</w:t>
      </w:r>
      <w:r w:rsidR="00C20B04" w:rsidRPr="000713C5">
        <w:rPr>
          <w:rFonts w:cs="Arial"/>
          <w:sz w:val="24"/>
          <w:szCs w:val="24"/>
        </w:rPr>
        <w:t>s</w:t>
      </w:r>
      <w:r w:rsidR="00630297" w:rsidRPr="000713C5">
        <w:rPr>
          <w:rFonts w:cs="Arial"/>
          <w:sz w:val="24"/>
          <w:szCs w:val="24"/>
        </w:rPr>
        <w:t xml:space="preserve"> with special needs and their requirements which will enable them to provide for the individual needs of all </w:t>
      </w:r>
      <w:r w:rsidR="00762C69" w:rsidRPr="000713C5">
        <w:rPr>
          <w:rFonts w:cs="Arial"/>
          <w:sz w:val="24"/>
          <w:szCs w:val="24"/>
        </w:rPr>
        <w:t>pupil</w:t>
      </w:r>
      <w:r w:rsidR="00C20B04" w:rsidRPr="000713C5">
        <w:rPr>
          <w:rFonts w:cs="Arial"/>
          <w:sz w:val="24"/>
          <w:szCs w:val="24"/>
        </w:rPr>
        <w:t>s</w:t>
      </w:r>
      <w:r w:rsidR="00630297" w:rsidRPr="000713C5">
        <w:rPr>
          <w:rFonts w:cs="Arial"/>
          <w:sz w:val="24"/>
          <w:szCs w:val="24"/>
        </w:rPr>
        <w:t>.</w:t>
      </w:r>
    </w:p>
    <w:p w:rsidR="00630297" w:rsidRPr="000713C5" w:rsidRDefault="00630297" w:rsidP="00A750DE">
      <w:pPr>
        <w:autoSpaceDE w:val="0"/>
        <w:autoSpaceDN w:val="0"/>
        <w:adjustRightInd w:val="0"/>
        <w:spacing w:after="0" w:line="240" w:lineRule="auto"/>
        <w:ind w:left="360"/>
        <w:jc w:val="both"/>
        <w:rPr>
          <w:rFonts w:cs="Arial"/>
          <w:sz w:val="24"/>
          <w:szCs w:val="24"/>
        </w:rPr>
      </w:pPr>
    </w:p>
    <w:p w:rsidR="00CE7684" w:rsidRPr="00C879EA" w:rsidRDefault="00686FD6" w:rsidP="00B25D38">
      <w:pPr>
        <w:pStyle w:val="Heading1"/>
        <w:numPr>
          <w:ilvl w:val="0"/>
          <w:numId w:val="1"/>
        </w:numPr>
        <w:rPr>
          <w:rFonts w:eastAsia="Times New Roman"/>
          <w:caps/>
        </w:rPr>
      </w:pPr>
      <w:bookmarkStart w:id="5" w:name="_Toc462838929"/>
      <w:r w:rsidRPr="00C879EA">
        <w:rPr>
          <w:rFonts w:eastAsia="Times New Roman"/>
        </w:rPr>
        <w:t xml:space="preserve">Admission </w:t>
      </w:r>
      <w:r w:rsidR="009D665A" w:rsidRPr="00C879EA">
        <w:rPr>
          <w:rFonts w:eastAsia="Times New Roman"/>
        </w:rPr>
        <w:t xml:space="preserve">and access </w:t>
      </w:r>
      <w:r w:rsidRPr="00C879EA">
        <w:rPr>
          <w:rFonts w:eastAsia="Times New Roman"/>
        </w:rPr>
        <w:t>arrangements</w:t>
      </w:r>
      <w:bookmarkEnd w:id="5"/>
    </w:p>
    <w:p w:rsidR="00016930" w:rsidRDefault="00016930" w:rsidP="00016930">
      <w:pPr>
        <w:spacing w:after="0"/>
        <w:jc w:val="both"/>
        <w:rPr>
          <w:rFonts w:eastAsia="Times New Roman" w:cs="Arial"/>
          <w:b/>
          <w:color w:val="000000" w:themeColor="text1"/>
          <w:sz w:val="24"/>
          <w:szCs w:val="24"/>
        </w:rPr>
      </w:pPr>
    </w:p>
    <w:p w:rsidR="009D665A" w:rsidRPr="00AA45DF" w:rsidRDefault="00016930" w:rsidP="00823E50">
      <w:pPr>
        <w:pStyle w:val="ListParagraph"/>
        <w:numPr>
          <w:ilvl w:val="1"/>
          <w:numId w:val="28"/>
        </w:numPr>
        <w:tabs>
          <w:tab w:val="left" w:pos="993"/>
        </w:tabs>
        <w:spacing w:after="0"/>
        <w:ind w:left="284"/>
        <w:jc w:val="both"/>
        <w:rPr>
          <w:rFonts w:eastAsia="Times New Roman" w:cs="Arial"/>
          <w:b/>
          <w:color w:val="000000" w:themeColor="text1"/>
          <w:sz w:val="24"/>
          <w:szCs w:val="24"/>
        </w:rPr>
      </w:pPr>
      <w:r w:rsidRPr="00AA45DF">
        <w:rPr>
          <w:rFonts w:cs="Arial"/>
          <w:sz w:val="24"/>
          <w:szCs w:val="24"/>
        </w:rPr>
        <w:t>High</w:t>
      </w:r>
      <w:r w:rsidR="00483250" w:rsidRPr="00AA45DF">
        <w:rPr>
          <w:rFonts w:cs="Arial"/>
          <w:sz w:val="24"/>
          <w:szCs w:val="24"/>
        </w:rPr>
        <w:t xml:space="preserve"> Well School</w:t>
      </w:r>
      <w:r w:rsidR="00924FA3" w:rsidRPr="00AA45DF">
        <w:rPr>
          <w:rFonts w:cs="Arial"/>
          <w:sz w:val="24"/>
          <w:szCs w:val="24"/>
        </w:rPr>
        <w:t xml:space="preserve"> </w:t>
      </w:r>
      <w:r w:rsidR="00924FA3" w:rsidRPr="00AA45DF">
        <w:rPr>
          <w:rFonts w:cs="Arial"/>
          <w:color w:val="000000" w:themeColor="text1"/>
          <w:sz w:val="24"/>
          <w:szCs w:val="24"/>
        </w:rPr>
        <w:t>complies</w:t>
      </w:r>
      <w:r w:rsidR="009D665A" w:rsidRPr="00AA45DF">
        <w:rPr>
          <w:rFonts w:cs="Arial"/>
          <w:color w:val="000000" w:themeColor="text1"/>
          <w:sz w:val="24"/>
          <w:szCs w:val="24"/>
        </w:rPr>
        <w:t xml:space="preserve"> with all relevant accessibility requirements. In line with </w:t>
      </w:r>
      <w:r w:rsidR="00823E50" w:rsidRPr="00AA45DF">
        <w:rPr>
          <w:rFonts w:cs="Arial"/>
          <w:color w:val="000000" w:themeColor="text1"/>
          <w:sz w:val="24"/>
          <w:szCs w:val="24"/>
        </w:rPr>
        <w:t xml:space="preserve">SENDA </w:t>
      </w:r>
      <w:r w:rsidR="00823E50">
        <w:rPr>
          <w:rFonts w:cs="Arial"/>
          <w:color w:val="000000" w:themeColor="text1"/>
          <w:sz w:val="24"/>
          <w:szCs w:val="24"/>
        </w:rPr>
        <w:t>2002</w:t>
      </w:r>
      <w:r w:rsidR="009D665A" w:rsidRPr="00AA45DF">
        <w:rPr>
          <w:rFonts w:cs="Arial"/>
          <w:color w:val="000000" w:themeColor="text1"/>
          <w:sz w:val="24"/>
          <w:szCs w:val="24"/>
        </w:rPr>
        <w:t xml:space="preserve"> and the Equality Act 2010 the </w:t>
      </w:r>
      <w:proofErr w:type="spellStart"/>
      <w:r w:rsidR="009B7327" w:rsidRPr="00AA45DF">
        <w:rPr>
          <w:rFonts w:cs="Arial"/>
          <w:color w:val="000000" w:themeColor="text1"/>
          <w:sz w:val="24"/>
          <w:szCs w:val="24"/>
        </w:rPr>
        <w:t>Headteacher</w:t>
      </w:r>
      <w:proofErr w:type="spellEnd"/>
      <w:r w:rsidR="009D665A" w:rsidRPr="00AA45DF">
        <w:rPr>
          <w:rFonts w:cs="Arial"/>
          <w:color w:val="000000" w:themeColor="text1"/>
          <w:sz w:val="24"/>
          <w:szCs w:val="24"/>
        </w:rPr>
        <w:t xml:space="preserve"> of the </w:t>
      </w:r>
      <w:r w:rsidR="00A750DE" w:rsidRPr="00AA45DF">
        <w:rPr>
          <w:rFonts w:cs="Arial"/>
          <w:color w:val="000000"/>
          <w:sz w:val="24"/>
          <w:szCs w:val="24"/>
        </w:rPr>
        <w:t>school</w:t>
      </w:r>
      <w:r w:rsidR="00A750DE" w:rsidRPr="00AA45DF">
        <w:rPr>
          <w:rFonts w:cs="Arial"/>
          <w:color w:val="000000" w:themeColor="text1"/>
          <w:sz w:val="24"/>
          <w:szCs w:val="24"/>
        </w:rPr>
        <w:t xml:space="preserve"> </w:t>
      </w:r>
      <w:r w:rsidR="009D665A" w:rsidRPr="00AA45DF">
        <w:rPr>
          <w:rFonts w:cs="Arial"/>
          <w:color w:val="000000" w:themeColor="text1"/>
          <w:sz w:val="24"/>
          <w:szCs w:val="24"/>
        </w:rPr>
        <w:t xml:space="preserve">will have in place up-to-date </w:t>
      </w:r>
      <w:r w:rsidR="009D665A" w:rsidRPr="00AA45DF">
        <w:rPr>
          <w:rFonts w:cs="Arial"/>
          <w:b/>
          <w:color w:val="000000" w:themeColor="text1"/>
          <w:sz w:val="24"/>
          <w:szCs w:val="24"/>
        </w:rPr>
        <w:t>Accessibility Plans</w:t>
      </w:r>
      <w:r w:rsidR="009D665A" w:rsidRPr="00AA45DF">
        <w:rPr>
          <w:rFonts w:cs="Arial"/>
          <w:color w:val="000000" w:themeColor="text1"/>
          <w:sz w:val="24"/>
          <w:szCs w:val="24"/>
        </w:rPr>
        <w:t xml:space="preserve">.  These will ensure that all staff and </w:t>
      </w:r>
      <w:r w:rsidR="00762C69" w:rsidRPr="00AA45DF">
        <w:rPr>
          <w:rFonts w:cs="Arial"/>
          <w:color w:val="000000" w:themeColor="text1"/>
          <w:sz w:val="24"/>
          <w:szCs w:val="24"/>
        </w:rPr>
        <w:t>pupil</w:t>
      </w:r>
      <w:r w:rsidR="009D665A" w:rsidRPr="00AA45DF">
        <w:rPr>
          <w:rFonts w:cs="Arial"/>
          <w:color w:val="000000" w:themeColor="text1"/>
          <w:sz w:val="24"/>
          <w:szCs w:val="24"/>
        </w:rPr>
        <w:t>s h</w:t>
      </w:r>
      <w:r w:rsidR="00823E50">
        <w:rPr>
          <w:rFonts w:cs="Arial"/>
          <w:color w:val="000000" w:themeColor="text1"/>
          <w:sz w:val="24"/>
          <w:szCs w:val="24"/>
        </w:rPr>
        <w:t xml:space="preserve">ave full and easy access to all </w:t>
      </w:r>
      <w:r w:rsidR="009D665A" w:rsidRPr="00AA45DF">
        <w:rPr>
          <w:rFonts w:cs="Arial"/>
          <w:color w:val="000000" w:themeColor="text1"/>
          <w:sz w:val="24"/>
          <w:szCs w:val="24"/>
        </w:rPr>
        <w:t>areas, both inside and outside the building(s), with appr</w:t>
      </w:r>
      <w:r w:rsidR="00823E50">
        <w:rPr>
          <w:rFonts w:cs="Arial"/>
          <w:color w:val="000000" w:themeColor="text1"/>
          <w:sz w:val="24"/>
          <w:szCs w:val="24"/>
        </w:rPr>
        <w:t xml:space="preserve">opriate furniture and equipment </w:t>
      </w:r>
      <w:r w:rsidR="009D665A" w:rsidRPr="00AA45DF">
        <w:rPr>
          <w:rFonts w:cs="Arial"/>
          <w:color w:val="000000" w:themeColor="text1"/>
          <w:sz w:val="24"/>
          <w:szCs w:val="24"/>
        </w:rPr>
        <w:t>available where needed.</w:t>
      </w:r>
    </w:p>
    <w:p w:rsidR="00762C69" w:rsidRPr="00C879EA" w:rsidRDefault="00016930" w:rsidP="00823E50">
      <w:pPr>
        <w:pStyle w:val="ListParagraph"/>
        <w:numPr>
          <w:ilvl w:val="1"/>
          <w:numId w:val="28"/>
        </w:numPr>
        <w:spacing w:after="0"/>
        <w:ind w:left="284"/>
        <w:jc w:val="both"/>
        <w:rPr>
          <w:rFonts w:cs="Arial"/>
          <w:color w:val="000000" w:themeColor="text1"/>
          <w:sz w:val="24"/>
          <w:szCs w:val="24"/>
        </w:rPr>
      </w:pPr>
      <w:r>
        <w:rPr>
          <w:rFonts w:cs="Arial"/>
          <w:color w:val="000000" w:themeColor="text1"/>
          <w:sz w:val="24"/>
          <w:szCs w:val="24"/>
        </w:rPr>
        <w:t xml:space="preserve"> </w:t>
      </w:r>
      <w:r w:rsidR="008A3403" w:rsidRPr="00C879EA">
        <w:rPr>
          <w:rFonts w:cs="Arial"/>
          <w:color w:val="000000" w:themeColor="text1"/>
          <w:sz w:val="24"/>
          <w:szCs w:val="24"/>
        </w:rPr>
        <w:t xml:space="preserve">All </w:t>
      </w:r>
      <w:r w:rsidR="005E68A8" w:rsidRPr="00C879EA">
        <w:rPr>
          <w:rFonts w:cs="Arial"/>
          <w:color w:val="000000" w:themeColor="text1"/>
          <w:sz w:val="24"/>
          <w:szCs w:val="24"/>
        </w:rPr>
        <w:t>pupils aged 11-16</w:t>
      </w:r>
      <w:r w:rsidR="008A3403" w:rsidRPr="00C879EA">
        <w:rPr>
          <w:rFonts w:cs="Arial"/>
          <w:color w:val="000000" w:themeColor="text1"/>
          <w:sz w:val="24"/>
          <w:szCs w:val="24"/>
        </w:rPr>
        <w:t xml:space="preserve"> at High Well School have a Statement of Special Educational Need or an Education, Health and Care Plan for social, emotional and mental health as their primary need.</w:t>
      </w:r>
      <w:r w:rsidR="005E68A8" w:rsidRPr="00C879EA">
        <w:rPr>
          <w:rFonts w:cs="Arial"/>
          <w:color w:val="000000" w:themeColor="text1"/>
          <w:sz w:val="24"/>
          <w:szCs w:val="24"/>
        </w:rPr>
        <w:t xml:space="preserve"> All admissions to the school are coordinated by the SENART group based at Wakefield Local Authority Family Services Department at Normanton, 01924 302465.</w:t>
      </w:r>
    </w:p>
    <w:p w:rsidR="002A12B4" w:rsidRPr="000713C5" w:rsidRDefault="002A12B4" w:rsidP="00A750DE">
      <w:pPr>
        <w:pStyle w:val="ListParagraph"/>
        <w:spacing w:after="0"/>
        <w:ind w:left="1440"/>
        <w:jc w:val="both"/>
        <w:rPr>
          <w:rFonts w:cs="Arial"/>
          <w:color w:val="000000" w:themeColor="text1"/>
          <w:sz w:val="24"/>
          <w:szCs w:val="24"/>
        </w:rPr>
      </w:pPr>
    </w:p>
    <w:p w:rsidR="009D665A" w:rsidRPr="000713C5" w:rsidRDefault="009D665A" w:rsidP="00A750DE">
      <w:pPr>
        <w:pStyle w:val="ListParagraph"/>
        <w:autoSpaceDE w:val="0"/>
        <w:autoSpaceDN w:val="0"/>
        <w:adjustRightInd w:val="0"/>
        <w:spacing w:after="0" w:line="240" w:lineRule="auto"/>
        <w:ind w:left="786"/>
        <w:jc w:val="both"/>
        <w:rPr>
          <w:rFonts w:cs="Arial"/>
          <w:sz w:val="24"/>
          <w:szCs w:val="24"/>
        </w:rPr>
      </w:pPr>
    </w:p>
    <w:p w:rsidR="009D665A" w:rsidRPr="000713C5" w:rsidRDefault="009D665A" w:rsidP="00A750DE">
      <w:pPr>
        <w:pStyle w:val="ListParagraph"/>
        <w:autoSpaceDE w:val="0"/>
        <w:autoSpaceDN w:val="0"/>
        <w:adjustRightInd w:val="0"/>
        <w:spacing w:after="0" w:line="240" w:lineRule="auto"/>
        <w:ind w:left="786"/>
        <w:jc w:val="both"/>
        <w:rPr>
          <w:b/>
          <w:sz w:val="24"/>
          <w:szCs w:val="24"/>
        </w:rPr>
      </w:pPr>
    </w:p>
    <w:p w:rsidR="009D665A" w:rsidRPr="00C879EA" w:rsidRDefault="009D665A" w:rsidP="00B25D38">
      <w:pPr>
        <w:pStyle w:val="Heading1"/>
        <w:numPr>
          <w:ilvl w:val="0"/>
          <w:numId w:val="1"/>
        </w:numPr>
      </w:pPr>
      <w:bookmarkStart w:id="6" w:name="_Toc462838930"/>
      <w:r w:rsidRPr="00C879EA">
        <w:lastRenderedPageBreak/>
        <w:t xml:space="preserve">Allocation of resources for </w:t>
      </w:r>
      <w:r w:rsidR="00762C69" w:rsidRPr="00C879EA">
        <w:t>pupil</w:t>
      </w:r>
      <w:r w:rsidRPr="00C879EA">
        <w:t>s with SEN</w:t>
      </w:r>
      <w:r w:rsidR="00B242BD" w:rsidRPr="00C879EA">
        <w:t>D</w:t>
      </w:r>
      <w:bookmarkEnd w:id="6"/>
      <w:r w:rsidRPr="00C879EA">
        <w:t xml:space="preserve">  </w:t>
      </w:r>
    </w:p>
    <w:p w:rsidR="009D665A" w:rsidRPr="000713C5" w:rsidRDefault="009D665A" w:rsidP="00A750DE">
      <w:pPr>
        <w:spacing w:after="0"/>
        <w:jc w:val="both"/>
        <w:rPr>
          <w:rFonts w:cs="Arial"/>
          <w:sz w:val="24"/>
          <w:szCs w:val="24"/>
        </w:rPr>
      </w:pPr>
    </w:p>
    <w:p w:rsidR="00B242BD" w:rsidRPr="000713C5" w:rsidRDefault="007A2055" w:rsidP="00C879EA">
      <w:pPr>
        <w:pStyle w:val="CommentText"/>
        <w:numPr>
          <w:ilvl w:val="1"/>
          <w:numId w:val="29"/>
        </w:numPr>
        <w:spacing w:after="0" w:line="276" w:lineRule="auto"/>
        <w:jc w:val="both"/>
        <w:rPr>
          <w:rFonts w:asciiTheme="minorHAnsi" w:hAnsiTheme="minorHAnsi" w:cs="Arial"/>
          <w:sz w:val="24"/>
          <w:szCs w:val="24"/>
        </w:rPr>
      </w:pPr>
      <w:r w:rsidRPr="000713C5">
        <w:rPr>
          <w:rFonts w:asciiTheme="minorHAnsi" w:hAnsiTheme="minorHAnsi" w:cs="Arial"/>
          <w:sz w:val="24"/>
          <w:szCs w:val="24"/>
          <w:lang w:val="en-GB"/>
        </w:rPr>
        <w:t xml:space="preserve">High Well School is funded through base funding (elements 1&amp;2) which is provided directly to the school from the government and Top-Up funding (element 3) the amount of which is determined by Wakefield’s Education Health and Care Panel based on individual pupils’ level of need.  The total amount of base funding remains constant as it is calculated on the number of pupil places at the school.  The amount of top up funding varies and is paid to the school from the day a pupil comes on roll.  To manage the variations in funding the school has in place a staffing structure for an average pupil occupancy and is able to increase staffing as more pupils come on roll. Allocation of resources human or otherwise is based on the needs of the cohort of pupils in the school and is monitored on a half-termly basis by the School Business Manager and the Acting </w:t>
      </w:r>
      <w:proofErr w:type="spellStart"/>
      <w:r w:rsidRPr="000713C5">
        <w:rPr>
          <w:rFonts w:asciiTheme="minorHAnsi" w:hAnsiTheme="minorHAnsi" w:cs="Arial"/>
          <w:sz w:val="24"/>
          <w:szCs w:val="24"/>
          <w:lang w:val="en-GB"/>
        </w:rPr>
        <w:t>Headteacher</w:t>
      </w:r>
      <w:proofErr w:type="spellEnd"/>
      <w:r w:rsidRPr="000713C5">
        <w:rPr>
          <w:rFonts w:asciiTheme="minorHAnsi" w:hAnsiTheme="minorHAnsi" w:cs="Arial"/>
          <w:sz w:val="24"/>
          <w:szCs w:val="24"/>
          <w:lang w:val="en-GB"/>
        </w:rPr>
        <w:t xml:space="preserve"> and on a termly basis by the Governing Body through the Resources Committee.  </w:t>
      </w:r>
    </w:p>
    <w:p w:rsidR="00B242BD" w:rsidRPr="000713C5" w:rsidRDefault="00B242BD" w:rsidP="00A750DE">
      <w:pPr>
        <w:pStyle w:val="CommentText"/>
        <w:spacing w:after="0" w:line="276" w:lineRule="auto"/>
        <w:ind w:left="709"/>
        <w:jc w:val="both"/>
        <w:rPr>
          <w:rFonts w:asciiTheme="minorHAnsi" w:hAnsiTheme="minorHAnsi" w:cs="Arial"/>
          <w:sz w:val="24"/>
          <w:szCs w:val="24"/>
        </w:rPr>
      </w:pPr>
    </w:p>
    <w:p w:rsidR="00B242BD" w:rsidRPr="000713C5" w:rsidRDefault="00B242BD" w:rsidP="00C879EA">
      <w:pPr>
        <w:pStyle w:val="CommentText"/>
        <w:numPr>
          <w:ilvl w:val="1"/>
          <w:numId w:val="29"/>
        </w:numPr>
        <w:spacing w:after="0" w:line="276" w:lineRule="auto"/>
        <w:jc w:val="both"/>
        <w:rPr>
          <w:rFonts w:asciiTheme="minorHAnsi" w:hAnsiTheme="minorHAnsi" w:cs="Arial"/>
          <w:sz w:val="24"/>
          <w:szCs w:val="24"/>
        </w:rPr>
      </w:pPr>
      <w:r w:rsidRPr="000713C5">
        <w:rPr>
          <w:rFonts w:asciiTheme="minorHAnsi" w:hAnsiTheme="minorHAnsi" w:cs="Arial"/>
          <w:sz w:val="24"/>
          <w:szCs w:val="24"/>
        </w:rPr>
        <w:t xml:space="preserve">Pupil premium and other funds may also be accessed to support the requirements of </w:t>
      </w:r>
      <w:r w:rsidR="00171A22" w:rsidRPr="000713C5">
        <w:rPr>
          <w:rFonts w:asciiTheme="minorHAnsi" w:hAnsiTheme="minorHAnsi" w:cs="Arial"/>
          <w:sz w:val="24"/>
          <w:szCs w:val="24"/>
          <w:lang w:val="en-GB"/>
        </w:rPr>
        <w:t xml:space="preserve">our </w:t>
      </w:r>
      <w:r w:rsidR="007A2055" w:rsidRPr="000713C5">
        <w:rPr>
          <w:rFonts w:asciiTheme="minorHAnsi" w:hAnsiTheme="minorHAnsi" w:cs="Arial"/>
          <w:sz w:val="24"/>
          <w:szCs w:val="24"/>
          <w:lang w:val="en-GB"/>
        </w:rPr>
        <w:t>p</w:t>
      </w:r>
      <w:r w:rsidR="00762C69" w:rsidRPr="000713C5">
        <w:rPr>
          <w:rFonts w:asciiTheme="minorHAnsi" w:hAnsiTheme="minorHAnsi" w:cs="Arial"/>
          <w:sz w:val="24"/>
          <w:szCs w:val="24"/>
          <w:lang w:val="en-GB"/>
        </w:rPr>
        <w:t>upil</w:t>
      </w:r>
      <w:r w:rsidR="00171A22" w:rsidRPr="000713C5">
        <w:rPr>
          <w:rFonts w:asciiTheme="minorHAnsi" w:hAnsiTheme="minorHAnsi" w:cs="Arial"/>
          <w:sz w:val="24"/>
          <w:szCs w:val="24"/>
          <w:lang w:val="en-GB"/>
        </w:rPr>
        <w:t>s</w:t>
      </w:r>
      <w:r w:rsidRPr="000713C5">
        <w:rPr>
          <w:rFonts w:asciiTheme="minorHAnsi" w:hAnsiTheme="minorHAnsi" w:cs="Arial"/>
          <w:sz w:val="24"/>
          <w:szCs w:val="24"/>
        </w:rPr>
        <w:t>.</w:t>
      </w:r>
    </w:p>
    <w:p w:rsidR="009D665A" w:rsidRPr="000713C5" w:rsidRDefault="009D665A" w:rsidP="00A750DE">
      <w:pPr>
        <w:pStyle w:val="CommentText"/>
        <w:spacing w:after="0" w:line="276" w:lineRule="auto"/>
        <w:jc w:val="both"/>
        <w:rPr>
          <w:rFonts w:asciiTheme="minorHAnsi" w:hAnsiTheme="minorHAnsi" w:cs="Arial"/>
          <w:sz w:val="24"/>
          <w:szCs w:val="24"/>
        </w:rPr>
      </w:pPr>
    </w:p>
    <w:p w:rsidR="009D665A" w:rsidRPr="00C879EA" w:rsidRDefault="009D665A" w:rsidP="00B25D38">
      <w:pPr>
        <w:pStyle w:val="Heading1"/>
        <w:numPr>
          <w:ilvl w:val="0"/>
          <w:numId w:val="1"/>
        </w:numPr>
      </w:pPr>
      <w:bookmarkStart w:id="7" w:name="_Toc462838931"/>
      <w:r w:rsidRPr="00C879EA">
        <w:t xml:space="preserve">Identification of </w:t>
      </w:r>
      <w:r w:rsidR="00762C69" w:rsidRPr="00C879EA">
        <w:t>pupil</w:t>
      </w:r>
      <w:r w:rsidRPr="00C879EA">
        <w:t>s</w:t>
      </w:r>
      <w:r w:rsidR="00B242BD" w:rsidRPr="00C879EA">
        <w:t>’</w:t>
      </w:r>
      <w:r w:rsidRPr="00C879EA">
        <w:t xml:space="preserve"> needs</w:t>
      </w:r>
      <w:bookmarkEnd w:id="7"/>
    </w:p>
    <w:p w:rsidR="009D665A" w:rsidRPr="000713C5" w:rsidRDefault="009D665A" w:rsidP="00A750DE">
      <w:pPr>
        <w:autoSpaceDE w:val="0"/>
        <w:autoSpaceDN w:val="0"/>
        <w:adjustRightInd w:val="0"/>
        <w:spacing w:after="0"/>
        <w:jc w:val="both"/>
        <w:rPr>
          <w:rFonts w:cs="Arial"/>
          <w:b/>
          <w:bCs/>
          <w:color w:val="808080"/>
          <w:sz w:val="24"/>
          <w:szCs w:val="24"/>
        </w:rPr>
      </w:pPr>
    </w:p>
    <w:p w:rsidR="009D665A" w:rsidRPr="00823E50" w:rsidRDefault="00B242BD" w:rsidP="00C879EA">
      <w:pPr>
        <w:pStyle w:val="Heading2"/>
        <w:rPr>
          <w:sz w:val="24"/>
          <w:u w:val="none"/>
        </w:rPr>
      </w:pPr>
      <w:bookmarkStart w:id="8" w:name="_Toc462838932"/>
      <w:r w:rsidRPr="00823E50">
        <w:rPr>
          <w:sz w:val="24"/>
          <w:u w:val="none"/>
        </w:rPr>
        <w:t>7.1</w:t>
      </w:r>
      <w:r w:rsidRPr="00823E50">
        <w:rPr>
          <w:sz w:val="24"/>
          <w:u w:val="none"/>
        </w:rPr>
        <w:tab/>
      </w:r>
      <w:r w:rsidR="009D665A" w:rsidRPr="00823E50">
        <w:rPr>
          <w:sz w:val="24"/>
          <w:u w:val="none"/>
        </w:rPr>
        <w:t>Quality First Teaching</w:t>
      </w:r>
      <w:bookmarkEnd w:id="8"/>
      <w:r w:rsidR="009D665A" w:rsidRPr="00823E50">
        <w:rPr>
          <w:sz w:val="24"/>
          <w:u w:val="none"/>
        </w:rPr>
        <w:br/>
      </w:r>
    </w:p>
    <w:p w:rsidR="009D665A" w:rsidRPr="00823E50" w:rsidRDefault="009D665A" w:rsidP="00A750DE">
      <w:pPr>
        <w:pStyle w:val="ListParagraph"/>
        <w:numPr>
          <w:ilvl w:val="0"/>
          <w:numId w:val="12"/>
        </w:numPr>
        <w:autoSpaceDE w:val="0"/>
        <w:autoSpaceDN w:val="0"/>
        <w:adjustRightInd w:val="0"/>
        <w:spacing w:after="0"/>
        <w:ind w:left="1134"/>
        <w:jc w:val="both"/>
        <w:rPr>
          <w:rFonts w:cs="Arial"/>
          <w:color w:val="000000"/>
          <w:sz w:val="24"/>
          <w:szCs w:val="24"/>
        </w:rPr>
      </w:pPr>
      <w:r w:rsidRPr="00823E50">
        <w:rPr>
          <w:rFonts w:cs="Arial"/>
          <w:color w:val="000000"/>
          <w:sz w:val="24"/>
          <w:szCs w:val="24"/>
        </w:rPr>
        <w:t xml:space="preserve">Any </w:t>
      </w:r>
      <w:r w:rsidR="00762C69" w:rsidRPr="00823E50">
        <w:rPr>
          <w:rFonts w:cs="Arial"/>
          <w:color w:val="000000"/>
          <w:sz w:val="24"/>
          <w:szCs w:val="24"/>
        </w:rPr>
        <w:t>pupil</w:t>
      </w:r>
      <w:r w:rsidRPr="00823E50">
        <w:rPr>
          <w:rFonts w:cs="Arial"/>
          <w:color w:val="000000"/>
          <w:sz w:val="24"/>
          <w:szCs w:val="24"/>
        </w:rPr>
        <w:t xml:space="preserve"> who </w:t>
      </w:r>
      <w:r w:rsidR="00B242BD" w:rsidRPr="00823E50">
        <w:rPr>
          <w:rFonts w:cs="Arial"/>
          <w:color w:val="000000"/>
          <w:sz w:val="24"/>
          <w:szCs w:val="24"/>
        </w:rPr>
        <w:t>is</w:t>
      </w:r>
      <w:r w:rsidRPr="00823E50">
        <w:rPr>
          <w:rFonts w:cs="Arial"/>
          <w:color w:val="000000"/>
          <w:sz w:val="24"/>
          <w:szCs w:val="24"/>
        </w:rPr>
        <w:t xml:space="preserve"> falling significantly outside of the range of expected academic achievement in line with predicted performance indicators and grade boundaries </w:t>
      </w:r>
      <w:r w:rsidR="00B242BD" w:rsidRPr="00823E50">
        <w:rPr>
          <w:rFonts w:cs="Arial"/>
          <w:color w:val="000000"/>
          <w:sz w:val="24"/>
          <w:szCs w:val="24"/>
        </w:rPr>
        <w:t>will be monitored</w:t>
      </w:r>
    </w:p>
    <w:p w:rsidR="009D665A" w:rsidRPr="00823E50" w:rsidRDefault="009D665A" w:rsidP="00A750DE">
      <w:pPr>
        <w:pStyle w:val="ListParagraph"/>
        <w:numPr>
          <w:ilvl w:val="0"/>
          <w:numId w:val="12"/>
        </w:numPr>
        <w:autoSpaceDE w:val="0"/>
        <w:autoSpaceDN w:val="0"/>
        <w:adjustRightInd w:val="0"/>
        <w:spacing w:after="0"/>
        <w:ind w:left="1134"/>
        <w:jc w:val="both"/>
        <w:rPr>
          <w:rFonts w:cs="Arial"/>
          <w:color w:val="000000"/>
          <w:sz w:val="24"/>
          <w:szCs w:val="24"/>
        </w:rPr>
      </w:pPr>
      <w:r w:rsidRPr="00823E50">
        <w:rPr>
          <w:rFonts w:cs="Arial"/>
          <w:color w:val="000000"/>
          <w:sz w:val="24"/>
          <w:szCs w:val="24"/>
        </w:rPr>
        <w:t xml:space="preserve">The child’s class teacher will take steps to provide differentiated learning opportunities that will aid the </w:t>
      </w:r>
      <w:r w:rsidR="00762C69" w:rsidRPr="00823E50">
        <w:rPr>
          <w:rFonts w:cs="Arial"/>
          <w:color w:val="000000"/>
          <w:sz w:val="24"/>
          <w:szCs w:val="24"/>
        </w:rPr>
        <w:t>pupil</w:t>
      </w:r>
      <w:r w:rsidRPr="00823E50">
        <w:rPr>
          <w:rFonts w:cs="Arial"/>
          <w:color w:val="000000"/>
          <w:sz w:val="24"/>
          <w:szCs w:val="24"/>
        </w:rPr>
        <w:t xml:space="preserve">’s academic </w:t>
      </w:r>
      <w:r w:rsidR="00CC58EB" w:rsidRPr="00823E50">
        <w:rPr>
          <w:rFonts w:cs="Arial"/>
          <w:color w:val="000000"/>
          <w:sz w:val="24"/>
          <w:szCs w:val="24"/>
        </w:rPr>
        <w:t xml:space="preserve">and social </w:t>
      </w:r>
      <w:r w:rsidRPr="00823E50">
        <w:rPr>
          <w:rFonts w:cs="Arial"/>
          <w:color w:val="000000"/>
          <w:sz w:val="24"/>
          <w:szCs w:val="24"/>
        </w:rPr>
        <w:t xml:space="preserve">progression and enable the teacher to better understand the provision and teaching style </w:t>
      </w:r>
      <w:r w:rsidR="00B242BD" w:rsidRPr="00823E50">
        <w:rPr>
          <w:rFonts w:cs="Arial"/>
          <w:color w:val="000000"/>
          <w:sz w:val="24"/>
          <w:szCs w:val="24"/>
        </w:rPr>
        <w:t>that needs to be applied</w:t>
      </w:r>
      <w:r w:rsidRPr="00823E50">
        <w:rPr>
          <w:rFonts w:cs="Arial"/>
          <w:color w:val="000000"/>
          <w:sz w:val="24"/>
          <w:szCs w:val="24"/>
        </w:rPr>
        <w:t xml:space="preserve"> </w:t>
      </w:r>
    </w:p>
    <w:p w:rsidR="009D665A" w:rsidRPr="00823E50" w:rsidRDefault="009D665A" w:rsidP="00A750DE">
      <w:pPr>
        <w:pStyle w:val="ListParagraph"/>
        <w:numPr>
          <w:ilvl w:val="0"/>
          <w:numId w:val="12"/>
        </w:numPr>
        <w:autoSpaceDE w:val="0"/>
        <w:autoSpaceDN w:val="0"/>
        <w:adjustRightInd w:val="0"/>
        <w:spacing w:after="0"/>
        <w:ind w:left="1134"/>
        <w:jc w:val="both"/>
        <w:rPr>
          <w:rFonts w:cs="Arial"/>
          <w:color w:val="000000"/>
          <w:sz w:val="24"/>
          <w:szCs w:val="24"/>
        </w:rPr>
      </w:pPr>
      <w:r w:rsidRPr="00823E50">
        <w:rPr>
          <w:rFonts w:cs="Arial"/>
          <w:color w:val="000000"/>
          <w:sz w:val="24"/>
          <w:szCs w:val="24"/>
        </w:rPr>
        <w:t xml:space="preserve">The SENCO will be consulted as needed for support and advice and may wish to observe the </w:t>
      </w:r>
      <w:r w:rsidR="00762C69" w:rsidRPr="00823E50">
        <w:rPr>
          <w:rFonts w:cs="Arial"/>
          <w:color w:val="000000"/>
          <w:sz w:val="24"/>
          <w:szCs w:val="24"/>
        </w:rPr>
        <w:t>pupil</w:t>
      </w:r>
      <w:r w:rsidR="00B242BD" w:rsidRPr="00823E50">
        <w:rPr>
          <w:rFonts w:cs="Arial"/>
          <w:color w:val="000000"/>
          <w:sz w:val="24"/>
          <w:szCs w:val="24"/>
        </w:rPr>
        <w:t xml:space="preserve"> in class</w:t>
      </w:r>
    </w:p>
    <w:p w:rsidR="009D665A" w:rsidRPr="00823E50" w:rsidRDefault="009D665A" w:rsidP="00A750DE">
      <w:pPr>
        <w:pStyle w:val="ListParagraph"/>
        <w:numPr>
          <w:ilvl w:val="0"/>
          <w:numId w:val="12"/>
        </w:numPr>
        <w:autoSpaceDE w:val="0"/>
        <w:autoSpaceDN w:val="0"/>
        <w:adjustRightInd w:val="0"/>
        <w:spacing w:after="0"/>
        <w:ind w:left="1134"/>
        <w:jc w:val="both"/>
        <w:rPr>
          <w:rFonts w:cs="Arial"/>
          <w:color w:val="000000"/>
          <w:sz w:val="24"/>
          <w:szCs w:val="24"/>
        </w:rPr>
      </w:pPr>
      <w:r w:rsidRPr="00823E50">
        <w:rPr>
          <w:rFonts w:cs="Arial"/>
          <w:color w:val="000000"/>
          <w:sz w:val="24"/>
          <w:szCs w:val="24"/>
        </w:rPr>
        <w:t>Through (b) and (d) it can be determined wh</w:t>
      </w:r>
      <w:r w:rsidR="00B242BD" w:rsidRPr="00823E50">
        <w:rPr>
          <w:rFonts w:cs="Arial"/>
          <w:color w:val="000000"/>
          <w:sz w:val="24"/>
          <w:szCs w:val="24"/>
        </w:rPr>
        <w:t>at</w:t>
      </w:r>
      <w:r w:rsidRPr="00823E50">
        <w:rPr>
          <w:rFonts w:cs="Arial"/>
          <w:color w:val="000000"/>
          <w:sz w:val="24"/>
          <w:szCs w:val="24"/>
        </w:rPr>
        <w:t xml:space="preserve"> level of</w:t>
      </w:r>
      <w:r w:rsidR="00CC58EB" w:rsidRPr="00823E50">
        <w:rPr>
          <w:rFonts w:cs="Arial"/>
          <w:color w:val="000000"/>
          <w:sz w:val="24"/>
          <w:szCs w:val="24"/>
        </w:rPr>
        <w:t xml:space="preserve"> </w:t>
      </w:r>
      <w:r w:rsidR="00787B76" w:rsidRPr="00823E50">
        <w:rPr>
          <w:rFonts w:cs="Arial"/>
          <w:color w:val="000000"/>
          <w:sz w:val="24"/>
          <w:szCs w:val="24"/>
        </w:rPr>
        <w:t>additional</w:t>
      </w:r>
      <w:r w:rsidRPr="00823E50">
        <w:rPr>
          <w:rFonts w:cs="Arial"/>
          <w:color w:val="000000"/>
          <w:sz w:val="24"/>
          <w:szCs w:val="24"/>
        </w:rPr>
        <w:t xml:space="preserve"> </w:t>
      </w:r>
      <w:r w:rsidR="00CC58EB" w:rsidRPr="00823E50">
        <w:rPr>
          <w:rFonts w:cs="Arial"/>
          <w:color w:val="000000"/>
          <w:sz w:val="24"/>
          <w:szCs w:val="24"/>
        </w:rPr>
        <w:t>support</w:t>
      </w:r>
      <w:r w:rsidRPr="00823E50">
        <w:rPr>
          <w:rFonts w:cs="Arial"/>
          <w:color w:val="000000"/>
          <w:sz w:val="24"/>
          <w:szCs w:val="24"/>
        </w:rPr>
        <w:t xml:space="preserve"> the child will need going forward.</w:t>
      </w:r>
    </w:p>
    <w:p w:rsidR="009D665A" w:rsidRPr="00823E50" w:rsidRDefault="009D665A" w:rsidP="00A750DE">
      <w:pPr>
        <w:pStyle w:val="ListParagraph"/>
        <w:numPr>
          <w:ilvl w:val="0"/>
          <w:numId w:val="12"/>
        </w:numPr>
        <w:autoSpaceDE w:val="0"/>
        <w:autoSpaceDN w:val="0"/>
        <w:adjustRightInd w:val="0"/>
        <w:spacing w:after="0"/>
        <w:ind w:left="1134"/>
        <w:jc w:val="both"/>
        <w:rPr>
          <w:rFonts w:cs="Arial"/>
          <w:color w:val="000000"/>
          <w:sz w:val="24"/>
          <w:szCs w:val="24"/>
        </w:rPr>
      </w:pPr>
      <w:r w:rsidRPr="00823E50">
        <w:rPr>
          <w:rFonts w:cs="Arial"/>
          <w:color w:val="000000"/>
          <w:sz w:val="24"/>
          <w:szCs w:val="24"/>
        </w:rPr>
        <w:t>Parents</w:t>
      </w:r>
      <w:r w:rsidR="00B242BD" w:rsidRPr="00823E50">
        <w:rPr>
          <w:rFonts w:cs="Arial"/>
          <w:color w:val="000000"/>
          <w:sz w:val="24"/>
          <w:szCs w:val="24"/>
        </w:rPr>
        <w:t>/carers</w:t>
      </w:r>
      <w:r w:rsidRPr="00823E50">
        <w:rPr>
          <w:rFonts w:cs="Arial"/>
          <w:color w:val="000000"/>
          <w:sz w:val="24"/>
          <w:szCs w:val="24"/>
        </w:rPr>
        <w:t xml:space="preserve"> will be informed fully of every stage of their child’s development and the circumstances under which they are being monitored. They are encouraged to share information and knowledge with the </w:t>
      </w:r>
      <w:r w:rsidR="00924FA3" w:rsidRPr="00823E50">
        <w:rPr>
          <w:rFonts w:cs="Arial"/>
          <w:color w:val="000000"/>
          <w:sz w:val="24"/>
          <w:szCs w:val="24"/>
        </w:rPr>
        <w:t>school</w:t>
      </w:r>
      <w:r w:rsidRPr="00823E50">
        <w:rPr>
          <w:rFonts w:cs="Arial"/>
          <w:color w:val="000000"/>
          <w:sz w:val="24"/>
          <w:szCs w:val="24"/>
        </w:rPr>
        <w:t>.</w:t>
      </w:r>
    </w:p>
    <w:p w:rsidR="009D665A" w:rsidRPr="00823E50" w:rsidRDefault="00762C69" w:rsidP="00A750DE">
      <w:pPr>
        <w:pStyle w:val="ListParagraph"/>
        <w:numPr>
          <w:ilvl w:val="0"/>
          <w:numId w:val="12"/>
        </w:numPr>
        <w:autoSpaceDE w:val="0"/>
        <w:autoSpaceDN w:val="0"/>
        <w:adjustRightInd w:val="0"/>
        <w:spacing w:after="0"/>
        <w:ind w:left="1134"/>
        <w:jc w:val="both"/>
        <w:rPr>
          <w:rFonts w:cs="Arial"/>
          <w:color w:val="000000"/>
          <w:sz w:val="24"/>
          <w:szCs w:val="24"/>
        </w:rPr>
      </w:pPr>
      <w:r w:rsidRPr="00823E50">
        <w:rPr>
          <w:rFonts w:cs="Arial"/>
          <w:color w:val="000000"/>
          <w:sz w:val="24"/>
          <w:szCs w:val="24"/>
        </w:rPr>
        <w:t>Pupil</w:t>
      </w:r>
      <w:r w:rsidR="009D665A" w:rsidRPr="00823E50">
        <w:rPr>
          <w:rFonts w:cs="Arial"/>
          <w:color w:val="000000"/>
          <w:sz w:val="24"/>
          <w:szCs w:val="24"/>
        </w:rPr>
        <w:t xml:space="preserve"> progress meetings are used to monitor and assess the progress being made by the child. The frequency of these meetings is dependent on the </w:t>
      </w:r>
      <w:r w:rsidRPr="00823E50">
        <w:rPr>
          <w:rFonts w:cs="Arial"/>
          <w:color w:val="000000"/>
          <w:sz w:val="24"/>
          <w:szCs w:val="24"/>
        </w:rPr>
        <w:t>specific</w:t>
      </w:r>
      <w:r w:rsidR="009D665A" w:rsidRPr="00823E50">
        <w:rPr>
          <w:rFonts w:cs="Arial"/>
          <w:color w:val="000000"/>
          <w:sz w:val="24"/>
          <w:szCs w:val="24"/>
        </w:rPr>
        <w:t xml:space="preserve"> child’s</w:t>
      </w:r>
      <w:r w:rsidRPr="00823E50">
        <w:rPr>
          <w:rFonts w:cs="Arial"/>
          <w:color w:val="000000"/>
          <w:sz w:val="24"/>
          <w:szCs w:val="24"/>
        </w:rPr>
        <w:t xml:space="preserve"> needs and progress being made. Parents/carers will be invited to annual review </w:t>
      </w:r>
      <w:r w:rsidRPr="00823E50">
        <w:rPr>
          <w:rFonts w:cs="Arial"/>
          <w:color w:val="000000"/>
          <w:sz w:val="24"/>
          <w:szCs w:val="24"/>
        </w:rPr>
        <w:lastRenderedPageBreak/>
        <w:t>meetings or review of Educational Health and Care Plan. High Well School will also invite parents/careers to termly progress meetings.</w:t>
      </w:r>
    </w:p>
    <w:p w:rsidR="009D665A" w:rsidRPr="00823E50" w:rsidRDefault="009D665A" w:rsidP="00A750DE">
      <w:pPr>
        <w:autoSpaceDE w:val="0"/>
        <w:autoSpaceDN w:val="0"/>
        <w:adjustRightInd w:val="0"/>
        <w:spacing w:after="0"/>
        <w:ind w:left="1134" w:hanging="426"/>
        <w:jc w:val="both"/>
        <w:rPr>
          <w:rFonts w:cs="Arial"/>
          <w:bCs/>
          <w:color w:val="808080"/>
          <w:sz w:val="24"/>
          <w:szCs w:val="24"/>
        </w:rPr>
      </w:pPr>
    </w:p>
    <w:p w:rsidR="009D665A" w:rsidRPr="00823E50" w:rsidRDefault="00B242BD" w:rsidP="00C879EA">
      <w:pPr>
        <w:pStyle w:val="Heading2"/>
        <w:rPr>
          <w:sz w:val="24"/>
          <w:u w:val="none"/>
        </w:rPr>
      </w:pPr>
      <w:bookmarkStart w:id="9" w:name="_Toc462838933"/>
      <w:r w:rsidRPr="00823E50">
        <w:rPr>
          <w:bCs/>
          <w:sz w:val="24"/>
          <w:u w:val="none"/>
        </w:rPr>
        <w:t>7.2</w:t>
      </w:r>
      <w:r w:rsidRPr="00823E50">
        <w:rPr>
          <w:bCs/>
          <w:sz w:val="24"/>
          <w:u w:val="none"/>
        </w:rPr>
        <w:tab/>
      </w:r>
      <w:r w:rsidR="009D665A" w:rsidRPr="00823E50">
        <w:rPr>
          <w:sz w:val="24"/>
          <w:u w:val="none"/>
        </w:rPr>
        <w:t>SEN Support</w:t>
      </w:r>
      <w:bookmarkEnd w:id="9"/>
    </w:p>
    <w:p w:rsidR="00B242BD" w:rsidRPr="00823E50" w:rsidRDefault="00B242BD" w:rsidP="00A750DE">
      <w:pPr>
        <w:pStyle w:val="ListParagraph"/>
        <w:autoSpaceDE w:val="0"/>
        <w:autoSpaceDN w:val="0"/>
        <w:adjustRightInd w:val="0"/>
        <w:spacing w:after="0"/>
        <w:ind w:left="0"/>
        <w:jc w:val="both"/>
        <w:rPr>
          <w:rFonts w:cs="Arial"/>
          <w:color w:val="000000" w:themeColor="text1"/>
          <w:sz w:val="24"/>
          <w:szCs w:val="24"/>
        </w:rPr>
      </w:pPr>
    </w:p>
    <w:p w:rsidR="009D665A" w:rsidRPr="00823E50" w:rsidRDefault="00A37700" w:rsidP="00A750DE">
      <w:pPr>
        <w:autoSpaceDE w:val="0"/>
        <w:autoSpaceDN w:val="0"/>
        <w:adjustRightInd w:val="0"/>
        <w:spacing w:after="0"/>
        <w:ind w:left="720"/>
        <w:jc w:val="both"/>
        <w:rPr>
          <w:rFonts w:cs="Arial"/>
          <w:bCs/>
          <w:color w:val="000000"/>
          <w:sz w:val="24"/>
          <w:szCs w:val="24"/>
        </w:rPr>
      </w:pPr>
      <w:r w:rsidRPr="00823E50">
        <w:rPr>
          <w:rFonts w:cs="Arial"/>
          <w:bCs/>
          <w:color w:val="000000"/>
          <w:sz w:val="24"/>
          <w:szCs w:val="24"/>
        </w:rPr>
        <w:t>Tailored support is monitored by a four</w:t>
      </w:r>
      <w:r w:rsidR="009D665A" w:rsidRPr="00823E50">
        <w:rPr>
          <w:rFonts w:cs="Arial"/>
          <w:bCs/>
          <w:color w:val="000000"/>
          <w:sz w:val="24"/>
          <w:szCs w:val="24"/>
        </w:rPr>
        <w:t xml:space="preserve"> – part process</w:t>
      </w:r>
      <w:r w:rsidR="00B242BD" w:rsidRPr="00823E50">
        <w:rPr>
          <w:rFonts w:cs="Arial"/>
          <w:bCs/>
          <w:color w:val="000000"/>
          <w:sz w:val="24"/>
          <w:szCs w:val="24"/>
        </w:rPr>
        <w:t>,</w:t>
      </w:r>
      <w:r w:rsidR="00B242BD" w:rsidRPr="00823E50">
        <w:rPr>
          <w:rStyle w:val="Emphasis"/>
          <w:rFonts w:cs="Arial"/>
          <w:i w:val="0"/>
          <w:color w:val="000000"/>
          <w:sz w:val="24"/>
          <w:szCs w:val="24"/>
        </w:rPr>
        <w:t xml:space="preserve"> an ongoing cycle to enable the provision to be refined and revised as the understanding of the needs of the </w:t>
      </w:r>
      <w:r w:rsidR="00762C69" w:rsidRPr="00823E50">
        <w:rPr>
          <w:rStyle w:val="Emphasis"/>
          <w:rFonts w:eastAsia="Calibri" w:cs="Arial"/>
          <w:i w:val="0"/>
          <w:color w:val="000000"/>
          <w:sz w:val="24"/>
          <w:szCs w:val="24"/>
        </w:rPr>
        <w:t>pupil</w:t>
      </w:r>
      <w:r w:rsidR="00B242BD" w:rsidRPr="00823E50">
        <w:rPr>
          <w:rStyle w:val="Emphasis"/>
          <w:rFonts w:cs="Arial"/>
          <w:i w:val="0"/>
          <w:color w:val="000000"/>
          <w:sz w:val="24"/>
          <w:szCs w:val="24"/>
        </w:rPr>
        <w:t xml:space="preserve"> grows. This cycle enables the identification of those interventions which are the most effective in supporting the </w:t>
      </w:r>
      <w:r w:rsidR="00762C69" w:rsidRPr="00823E50">
        <w:rPr>
          <w:rStyle w:val="Emphasis"/>
          <w:rFonts w:eastAsia="Calibri" w:cs="Arial"/>
          <w:i w:val="0"/>
          <w:color w:val="000000"/>
          <w:sz w:val="24"/>
          <w:szCs w:val="24"/>
        </w:rPr>
        <w:t>pupil</w:t>
      </w:r>
      <w:r w:rsidR="00B242BD" w:rsidRPr="00823E50">
        <w:rPr>
          <w:rStyle w:val="Emphasis"/>
          <w:rFonts w:cs="Arial"/>
          <w:i w:val="0"/>
          <w:color w:val="000000"/>
          <w:sz w:val="24"/>
          <w:szCs w:val="24"/>
        </w:rPr>
        <w:t xml:space="preserve"> to achieve good progress and outcomes:</w:t>
      </w:r>
    </w:p>
    <w:p w:rsidR="009D665A" w:rsidRPr="00823E50" w:rsidRDefault="009D665A" w:rsidP="00A750DE">
      <w:pPr>
        <w:autoSpaceDE w:val="0"/>
        <w:autoSpaceDN w:val="0"/>
        <w:adjustRightInd w:val="0"/>
        <w:spacing w:after="0"/>
        <w:jc w:val="both"/>
        <w:rPr>
          <w:rFonts w:cs="Arial"/>
          <w:bCs/>
          <w:color w:val="000000"/>
          <w:sz w:val="24"/>
          <w:szCs w:val="24"/>
        </w:rPr>
      </w:pPr>
    </w:p>
    <w:p w:rsidR="009D665A" w:rsidRPr="00823E50" w:rsidRDefault="009D665A" w:rsidP="00A750DE">
      <w:pPr>
        <w:numPr>
          <w:ilvl w:val="0"/>
          <w:numId w:val="13"/>
        </w:numPr>
        <w:autoSpaceDE w:val="0"/>
        <w:autoSpaceDN w:val="0"/>
        <w:adjustRightInd w:val="0"/>
        <w:spacing w:after="0"/>
        <w:ind w:left="1134"/>
        <w:jc w:val="both"/>
        <w:rPr>
          <w:rFonts w:cs="Arial"/>
          <w:bCs/>
          <w:color w:val="000000"/>
          <w:sz w:val="24"/>
          <w:szCs w:val="24"/>
        </w:rPr>
      </w:pPr>
      <w:r w:rsidRPr="00823E50">
        <w:rPr>
          <w:rFonts w:cs="Arial"/>
          <w:bCs/>
          <w:color w:val="000000"/>
          <w:sz w:val="24"/>
          <w:szCs w:val="24"/>
        </w:rPr>
        <w:t>Assess</w:t>
      </w:r>
    </w:p>
    <w:p w:rsidR="009D665A" w:rsidRPr="00823E50" w:rsidRDefault="009D665A" w:rsidP="00A750DE">
      <w:pPr>
        <w:numPr>
          <w:ilvl w:val="0"/>
          <w:numId w:val="13"/>
        </w:numPr>
        <w:autoSpaceDE w:val="0"/>
        <w:autoSpaceDN w:val="0"/>
        <w:adjustRightInd w:val="0"/>
        <w:spacing w:after="0"/>
        <w:ind w:left="1134"/>
        <w:jc w:val="both"/>
        <w:rPr>
          <w:rFonts w:cs="Arial"/>
          <w:bCs/>
          <w:color w:val="000000"/>
          <w:sz w:val="24"/>
          <w:szCs w:val="24"/>
        </w:rPr>
      </w:pPr>
      <w:r w:rsidRPr="00823E50">
        <w:rPr>
          <w:rFonts w:cs="Arial"/>
          <w:bCs/>
          <w:color w:val="000000"/>
          <w:sz w:val="24"/>
          <w:szCs w:val="24"/>
        </w:rPr>
        <w:t>Plan</w:t>
      </w:r>
    </w:p>
    <w:p w:rsidR="009D665A" w:rsidRPr="00823E50" w:rsidRDefault="009D665A" w:rsidP="00A750DE">
      <w:pPr>
        <w:numPr>
          <w:ilvl w:val="0"/>
          <w:numId w:val="13"/>
        </w:numPr>
        <w:autoSpaceDE w:val="0"/>
        <w:autoSpaceDN w:val="0"/>
        <w:adjustRightInd w:val="0"/>
        <w:spacing w:after="0"/>
        <w:ind w:left="1134"/>
        <w:jc w:val="both"/>
        <w:rPr>
          <w:rFonts w:cs="Arial"/>
          <w:bCs/>
          <w:color w:val="000000"/>
          <w:sz w:val="24"/>
          <w:szCs w:val="24"/>
        </w:rPr>
      </w:pPr>
      <w:r w:rsidRPr="00823E50">
        <w:rPr>
          <w:rFonts w:cs="Arial"/>
          <w:bCs/>
          <w:color w:val="000000"/>
          <w:sz w:val="24"/>
          <w:szCs w:val="24"/>
        </w:rPr>
        <w:t>Do</w:t>
      </w:r>
    </w:p>
    <w:p w:rsidR="009D665A" w:rsidRPr="00823E50" w:rsidRDefault="009D665A" w:rsidP="00A750DE">
      <w:pPr>
        <w:numPr>
          <w:ilvl w:val="0"/>
          <w:numId w:val="13"/>
        </w:numPr>
        <w:autoSpaceDE w:val="0"/>
        <w:autoSpaceDN w:val="0"/>
        <w:adjustRightInd w:val="0"/>
        <w:spacing w:after="0"/>
        <w:ind w:left="1134"/>
        <w:jc w:val="both"/>
        <w:rPr>
          <w:rFonts w:cs="Arial"/>
          <w:bCs/>
          <w:color w:val="000000"/>
          <w:sz w:val="24"/>
          <w:szCs w:val="24"/>
        </w:rPr>
      </w:pPr>
      <w:r w:rsidRPr="00823E50">
        <w:rPr>
          <w:rFonts w:cs="Arial"/>
          <w:bCs/>
          <w:color w:val="000000"/>
          <w:sz w:val="24"/>
          <w:szCs w:val="24"/>
        </w:rPr>
        <w:t xml:space="preserve">Review </w:t>
      </w:r>
    </w:p>
    <w:p w:rsidR="00B242BD" w:rsidRPr="00823E50" w:rsidRDefault="00B242BD" w:rsidP="00A750DE">
      <w:pPr>
        <w:autoSpaceDE w:val="0"/>
        <w:autoSpaceDN w:val="0"/>
        <w:adjustRightInd w:val="0"/>
        <w:spacing w:after="0"/>
        <w:jc w:val="both"/>
        <w:rPr>
          <w:rFonts w:cs="Arial"/>
          <w:bCs/>
          <w:color w:val="000000"/>
          <w:sz w:val="24"/>
          <w:szCs w:val="24"/>
        </w:rPr>
      </w:pPr>
    </w:p>
    <w:p w:rsidR="009D665A" w:rsidRPr="00823E50" w:rsidRDefault="00B242BD" w:rsidP="00C879EA">
      <w:pPr>
        <w:pStyle w:val="Heading2"/>
        <w:rPr>
          <w:sz w:val="24"/>
          <w:u w:val="none"/>
        </w:rPr>
      </w:pPr>
      <w:bookmarkStart w:id="10" w:name="_Toc462838934"/>
      <w:r w:rsidRPr="00823E50">
        <w:rPr>
          <w:sz w:val="24"/>
          <w:u w:val="none"/>
        </w:rPr>
        <w:t xml:space="preserve">7.3 </w:t>
      </w:r>
      <w:r w:rsidRPr="00823E50">
        <w:rPr>
          <w:sz w:val="24"/>
          <w:u w:val="none"/>
        </w:rPr>
        <w:tab/>
      </w:r>
      <w:r w:rsidR="009D665A" w:rsidRPr="00823E50">
        <w:rPr>
          <w:sz w:val="24"/>
          <w:u w:val="none"/>
        </w:rPr>
        <w:t>Assess</w:t>
      </w:r>
      <w:bookmarkEnd w:id="10"/>
    </w:p>
    <w:p w:rsidR="009D665A" w:rsidRPr="00823E50" w:rsidRDefault="009D665A" w:rsidP="00A750DE">
      <w:pPr>
        <w:autoSpaceDE w:val="0"/>
        <w:autoSpaceDN w:val="0"/>
        <w:adjustRightInd w:val="0"/>
        <w:spacing w:after="0"/>
        <w:jc w:val="both"/>
        <w:rPr>
          <w:rFonts w:cs="Arial"/>
          <w:bCs/>
          <w:color w:val="000000"/>
          <w:sz w:val="24"/>
          <w:szCs w:val="24"/>
        </w:rPr>
      </w:pPr>
    </w:p>
    <w:p w:rsidR="00827654" w:rsidRPr="00823E50" w:rsidRDefault="00787B76" w:rsidP="00A750DE">
      <w:pPr>
        <w:pStyle w:val="ListParagraph"/>
        <w:numPr>
          <w:ilvl w:val="0"/>
          <w:numId w:val="14"/>
        </w:numPr>
        <w:autoSpaceDE w:val="0"/>
        <w:autoSpaceDN w:val="0"/>
        <w:adjustRightInd w:val="0"/>
        <w:spacing w:after="0"/>
        <w:jc w:val="both"/>
        <w:rPr>
          <w:rFonts w:cs="Arial"/>
          <w:bCs/>
          <w:color w:val="000000"/>
          <w:sz w:val="24"/>
          <w:szCs w:val="24"/>
        </w:rPr>
      </w:pPr>
      <w:r w:rsidRPr="00823E50">
        <w:rPr>
          <w:rFonts w:cs="Arial"/>
          <w:bCs/>
          <w:color w:val="000000"/>
          <w:sz w:val="24"/>
          <w:szCs w:val="24"/>
        </w:rPr>
        <w:t xml:space="preserve">On entry to High Well School, students complete an assessment to review the pupil’s literacy levels. A speech and language assessment takes place to highlight any communication issues. Over the course of the first term other assessments to assess the pupils social and emotional needs. Academic assessment  involving </w:t>
      </w:r>
      <w:r w:rsidR="009D665A" w:rsidRPr="00823E50">
        <w:rPr>
          <w:rFonts w:cs="Arial"/>
          <w:bCs/>
          <w:color w:val="000000"/>
          <w:sz w:val="24"/>
          <w:szCs w:val="24"/>
        </w:rPr>
        <w:t xml:space="preserve"> clearly analysing  the </w:t>
      </w:r>
      <w:r w:rsidR="00762C69" w:rsidRPr="00823E50">
        <w:rPr>
          <w:rFonts w:cs="Arial"/>
          <w:bCs/>
          <w:color w:val="000000"/>
          <w:sz w:val="24"/>
          <w:szCs w:val="24"/>
        </w:rPr>
        <w:t>pupil</w:t>
      </w:r>
      <w:r w:rsidR="009D665A" w:rsidRPr="00823E50">
        <w:rPr>
          <w:rFonts w:cs="Arial"/>
          <w:bCs/>
          <w:color w:val="000000"/>
          <w:sz w:val="24"/>
          <w:szCs w:val="24"/>
        </w:rPr>
        <w:t xml:space="preserve">’s needs using the class/subject  teacher’s assessment and experience of working with the </w:t>
      </w:r>
      <w:r w:rsidR="00762C69" w:rsidRPr="00823E50">
        <w:rPr>
          <w:rFonts w:cs="Arial"/>
          <w:bCs/>
          <w:color w:val="000000"/>
          <w:sz w:val="24"/>
          <w:szCs w:val="24"/>
        </w:rPr>
        <w:t>pupil</w:t>
      </w:r>
      <w:r w:rsidR="009D665A" w:rsidRPr="00823E50">
        <w:rPr>
          <w:rFonts w:cs="Arial"/>
          <w:bCs/>
          <w:color w:val="000000"/>
          <w:sz w:val="24"/>
          <w:szCs w:val="24"/>
        </w:rPr>
        <w:t xml:space="preserve">, details of previous progress and attainment, comparisons with peers and national data, </w:t>
      </w:r>
      <w:r w:rsidR="00CC58EB" w:rsidRPr="00823E50">
        <w:rPr>
          <w:rFonts w:cs="Arial"/>
          <w:bCs/>
          <w:color w:val="000000"/>
          <w:sz w:val="24"/>
          <w:szCs w:val="24"/>
        </w:rPr>
        <w:t xml:space="preserve">assessment upon entry to the school </w:t>
      </w:r>
      <w:r w:rsidR="009D665A" w:rsidRPr="00823E50">
        <w:rPr>
          <w:rFonts w:cs="Arial"/>
          <w:bCs/>
          <w:color w:val="000000"/>
          <w:sz w:val="24"/>
          <w:szCs w:val="24"/>
        </w:rPr>
        <w:t>as well as the views and experience of parents</w:t>
      </w:r>
      <w:r w:rsidR="00B242BD" w:rsidRPr="00823E50">
        <w:rPr>
          <w:rFonts w:cs="Arial"/>
          <w:bCs/>
          <w:color w:val="000000"/>
          <w:sz w:val="24"/>
          <w:szCs w:val="24"/>
        </w:rPr>
        <w:t>/carers</w:t>
      </w:r>
      <w:r w:rsidR="009D665A" w:rsidRPr="00823E50">
        <w:rPr>
          <w:rFonts w:cs="Arial"/>
          <w:bCs/>
          <w:color w:val="000000"/>
          <w:sz w:val="24"/>
          <w:szCs w:val="24"/>
        </w:rPr>
        <w:t xml:space="preserve">. The </w:t>
      </w:r>
      <w:r w:rsidR="00762C69" w:rsidRPr="00823E50">
        <w:rPr>
          <w:rFonts w:cs="Arial"/>
          <w:bCs/>
          <w:color w:val="000000"/>
          <w:sz w:val="24"/>
          <w:szCs w:val="24"/>
        </w:rPr>
        <w:t>pupil</w:t>
      </w:r>
      <w:r w:rsidR="009D665A" w:rsidRPr="00823E50">
        <w:rPr>
          <w:rFonts w:cs="Arial"/>
          <w:bCs/>
          <w:color w:val="000000"/>
          <w:sz w:val="24"/>
          <w:szCs w:val="24"/>
        </w:rPr>
        <w:t xml:space="preserve">’s views and where relevant, advice from external support services will also be considered. Any parental concerns will be noted and compared with the </w:t>
      </w:r>
      <w:r w:rsidR="00924FA3" w:rsidRPr="00823E50">
        <w:rPr>
          <w:rFonts w:cs="Arial"/>
          <w:color w:val="000000"/>
          <w:sz w:val="24"/>
          <w:szCs w:val="24"/>
        </w:rPr>
        <w:t>school</w:t>
      </w:r>
      <w:r w:rsidR="009D665A" w:rsidRPr="00823E50">
        <w:rPr>
          <w:rFonts w:cs="Arial"/>
          <w:bCs/>
          <w:color w:val="000000"/>
          <w:sz w:val="24"/>
          <w:szCs w:val="24"/>
        </w:rPr>
        <w:t xml:space="preserve">’s information and assessment data on how the </w:t>
      </w:r>
      <w:r w:rsidR="00762C69" w:rsidRPr="00823E50">
        <w:rPr>
          <w:rFonts w:cs="Arial"/>
          <w:bCs/>
          <w:color w:val="000000"/>
          <w:sz w:val="24"/>
          <w:szCs w:val="24"/>
        </w:rPr>
        <w:t>pupil</w:t>
      </w:r>
      <w:r w:rsidR="009D665A" w:rsidRPr="00823E50">
        <w:rPr>
          <w:rFonts w:cs="Arial"/>
          <w:bCs/>
          <w:color w:val="000000"/>
          <w:sz w:val="24"/>
          <w:szCs w:val="24"/>
        </w:rPr>
        <w:t xml:space="preserve"> is progressing.</w:t>
      </w:r>
    </w:p>
    <w:p w:rsidR="00827654" w:rsidRPr="00823E50" w:rsidRDefault="00827654" w:rsidP="00A750DE">
      <w:pPr>
        <w:pStyle w:val="ListParagraph"/>
        <w:autoSpaceDE w:val="0"/>
        <w:autoSpaceDN w:val="0"/>
        <w:adjustRightInd w:val="0"/>
        <w:spacing w:after="0"/>
        <w:ind w:left="1080"/>
        <w:jc w:val="both"/>
        <w:rPr>
          <w:rFonts w:cs="Arial"/>
          <w:bCs/>
          <w:color w:val="000000"/>
          <w:sz w:val="24"/>
          <w:szCs w:val="24"/>
        </w:rPr>
      </w:pPr>
    </w:p>
    <w:p w:rsidR="009D665A" w:rsidRPr="00823E50" w:rsidRDefault="009D665A" w:rsidP="00A750DE">
      <w:pPr>
        <w:pStyle w:val="ListParagraph"/>
        <w:numPr>
          <w:ilvl w:val="0"/>
          <w:numId w:val="14"/>
        </w:numPr>
        <w:autoSpaceDE w:val="0"/>
        <w:autoSpaceDN w:val="0"/>
        <w:adjustRightInd w:val="0"/>
        <w:spacing w:after="0"/>
        <w:jc w:val="both"/>
        <w:rPr>
          <w:rFonts w:cs="Arial"/>
          <w:bCs/>
          <w:color w:val="000000"/>
          <w:sz w:val="24"/>
          <w:szCs w:val="24"/>
        </w:rPr>
      </w:pPr>
      <w:r w:rsidRPr="00823E50">
        <w:rPr>
          <w:rFonts w:cs="Arial"/>
          <w:bCs/>
          <w:color w:val="000000"/>
          <w:sz w:val="24"/>
          <w:szCs w:val="24"/>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r w:rsidR="00827654" w:rsidRPr="00823E50">
        <w:rPr>
          <w:rFonts w:cs="Arial"/>
          <w:bCs/>
          <w:color w:val="000000"/>
          <w:sz w:val="24"/>
          <w:szCs w:val="24"/>
        </w:rPr>
        <w:t>/carers</w:t>
      </w:r>
      <w:r w:rsidRPr="00823E50">
        <w:rPr>
          <w:rFonts w:cs="Arial"/>
          <w:bCs/>
          <w:color w:val="000000"/>
          <w:sz w:val="24"/>
          <w:szCs w:val="24"/>
        </w:rPr>
        <w:t xml:space="preserve">. </w:t>
      </w:r>
    </w:p>
    <w:p w:rsidR="009D665A" w:rsidRPr="00823E50" w:rsidRDefault="009D665A" w:rsidP="00A750DE">
      <w:pPr>
        <w:autoSpaceDE w:val="0"/>
        <w:autoSpaceDN w:val="0"/>
        <w:adjustRightInd w:val="0"/>
        <w:spacing w:after="0"/>
        <w:jc w:val="both"/>
        <w:rPr>
          <w:rFonts w:cs="Arial"/>
          <w:bCs/>
          <w:color w:val="000000"/>
          <w:sz w:val="24"/>
          <w:szCs w:val="24"/>
        </w:rPr>
      </w:pPr>
    </w:p>
    <w:p w:rsidR="009D665A" w:rsidRPr="00823E50" w:rsidRDefault="00827654" w:rsidP="00C879EA">
      <w:pPr>
        <w:pStyle w:val="Heading2"/>
        <w:rPr>
          <w:sz w:val="24"/>
          <w:u w:val="none"/>
        </w:rPr>
      </w:pPr>
      <w:bookmarkStart w:id="11" w:name="_Toc462838935"/>
      <w:r w:rsidRPr="00823E50">
        <w:rPr>
          <w:sz w:val="24"/>
          <w:u w:val="none"/>
        </w:rPr>
        <w:t>7.4</w:t>
      </w:r>
      <w:r w:rsidRPr="00823E50">
        <w:rPr>
          <w:sz w:val="24"/>
          <w:u w:val="none"/>
        </w:rPr>
        <w:tab/>
      </w:r>
      <w:r w:rsidR="009D665A" w:rsidRPr="00823E50">
        <w:rPr>
          <w:sz w:val="24"/>
          <w:u w:val="none"/>
        </w:rPr>
        <w:t>Plan</w:t>
      </w:r>
      <w:bookmarkEnd w:id="11"/>
    </w:p>
    <w:p w:rsidR="009D665A" w:rsidRPr="00823E50" w:rsidRDefault="009D665A" w:rsidP="00A750DE">
      <w:pPr>
        <w:autoSpaceDE w:val="0"/>
        <w:autoSpaceDN w:val="0"/>
        <w:adjustRightInd w:val="0"/>
        <w:spacing w:after="0"/>
        <w:jc w:val="both"/>
        <w:rPr>
          <w:rFonts w:cs="Arial"/>
          <w:bCs/>
          <w:color w:val="000000"/>
          <w:sz w:val="24"/>
          <w:szCs w:val="24"/>
        </w:rPr>
      </w:pPr>
    </w:p>
    <w:p w:rsidR="00827654" w:rsidRPr="00823E50" w:rsidRDefault="009D665A" w:rsidP="00A750DE">
      <w:pPr>
        <w:pStyle w:val="ListParagraph"/>
        <w:numPr>
          <w:ilvl w:val="0"/>
          <w:numId w:val="15"/>
        </w:numPr>
        <w:autoSpaceDE w:val="0"/>
        <w:autoSpaceDN w:val="0"/>
        <w:adjustRightInd w:val="0"/>
        <w:spacing w:after="0"/>
        <w:jc w:val="both"/>
        <w:rPr>
          <w:rFonts w:cs="Arial"/>
          <w:bCs/>
          <w:color w:val="000000"/>
          <w:sz w:val="24"/>
          <w:szCs w:val="24"/>
        </w:rPr>
      </w:pPr>
      <w:r w:rsidRPr="00823E50">
        <w:rPr>
          <w:rFonts w:cs="Arial"/>
          <w:bCs/>
          <w:color w:val="000000"/>
          <w:sz w:val="24"/>
          <w:szCs w:val="24"/>
        </w:rPr>
        <w:t>Planning will involve consultation bet</w:t>
      </w:r>
      <w:r w:rsidR="00827654" w:rsidRPr="00823E50">
        <w:rPr>
          <w:rFonts w:cs="Arial"/>
          <w:bCs/>
          <w:color w:val="000000"/>
          <w:sz w:val="24"/>
          <w:szCs w:val="24"/>
        </w:rPr>
        <w:t xml:space="preserve">ween the teacher, </w:t>
      </w:r>
      <w:proofErr w:type="spellStart"/>
      <w:r w:rsidR="00827654" w:rsidRPr="00823E50">
        <w:rPr>
          <w:rFonts w:cs="Arial"/>
          <w:bCs/>
          <w:color w:val="000000"/>
          <w:sz w:val="24"/>
          <w:szCs w:val="24"/>
        </w:rPr>
        <w:t>SENCo</w:t>
      </w:r>
      <w:proofErr w:type="spellEnd"/>
      <w:r w:rsidRPr="00823E50">
        <w:rPr>
          <w:rFonts w:cs="Arial"/>
          <w:bCs/>
          <w:color w:val="000000"/>
          <w:sz w:val="24"/>
          <w:szCs w:val="24"/>
        </w:rPr>
        <w:t xml:space="preserve"> and parents to agree the adjustments, interventions and support that are required; the impa</w:t>
      </w:r>
      <w:r w:rsidR="00827654" w:rsidRPr="00823E50">
        <w:rPr>
          <w:rFonts w:cs="Arial"/>
          <w:bCs/>
          <w:color w:val="000000"/>
          <w:sz w:val="24"/>
          <w:szCs w:val="24"/>
        </w:rPr>
        <w:t xml:space="preserve">ct on </w:t>
      </w:r>
      <w:r w:rsidR="00827654" w:rsidRPr="00823E50">
        <w:rPr>
          <w:rFonts w:cs="Arial"/>
          <w:bCs/>
          <w:color w:val="000000"/>
          <w:sz w:val="24"/>
          <w:szCs w:val="24"/>
        </w:rPr>
        <w:lastRenderedPageBreak/>
        <w:t>progress, development and/</w:t>
      </w:r>
      <w:r w:rsidRPr="00823E50">
        <w:rPr>
          <w:rFonts w:cs="Arial"/>
          <w:bCs/>
          <w:color w:val="000000"/>
          <w:sz w:val="24"/>
          <w:szCs w:val="24"/>
        </w:rPr>
        <w:t xml:space="preserve">or behaviour that is expected and a clear date for review. Parental involvement may be sought, where appropriate, to reinforce or contribute to progress at home.  </w:t>
      </w:r>
    </w:p>
    <w:p w:rsidR="00827654" w:rsidRPr="00823E50" w:rsidRDefault="00827654" w:rsidP="00A750DE">
      <w:pPr>
        <w:pStyle w:val="ListParagraph"/>
        <w:autoSpaceDE w:val="0"/>
        <w:autoSpaceDN w:val="0"/>
        <w:adjustRightInd w:val="0"/>
        <w:spacing w:after="0"/>
        <w:ind w:left="1080"/>
        <w:jc w:val="both"/>
        <w:rPr>
          <w:rFonts w:cs="Arial"/>
          <w:bCs/>
          <w:color w:val="000000"/>
          <w:sz w:val="24"/>
          <w:szCs w:val="24"/>
        </w:rPr>
      </w:pPr>
    </w:p>
    <w:p w:rsidR="009D665A" w:rsidRPr="00823E50" w:rsidRDefault="009D665A" w:rsidP="00A750DE">
      <w:pPr>
        <w:pStyle w:val="ListParagraph"/>
        <w:numPr>
          <w:ilvl w:val="0"/>
          <w:numId w:val="15"/>
        </w:numPr>
        <w:autoSpaceDE w:val="0"/>
        <w:autoSpaceDN w:val="0"/>
        <w:adjustRightInd w:val="0"/>
        <w:spacing w:after="0"/>
        <w:jc w:val="both"/>
        <w:rPr>
          <w:rFonts w:cs="Arial"/>
          <w:bCs/>
          <w:color w:val="000000"/>
          <w:sz w:val="24"/>
          <w:szCs w:val="24"/>
        </w:rPr>
      </w:pPr>
      <w:r w:rsidRPr="00823E50">
        <w:rPr>
          <w:rFonts w:cs="Arial"/>
          <w:bCs/>
          <w:color w:val="000000"/>
          <w:sz w:val="24"/>
          <w:szCs w:val="24"/>
        </w:rPr>
        <w:t xml:space="preserve">All those working with the </w:t>
      </w:r>
      <w:r w:rsidR="00762C69" w:rsidRPr="00823E50">
        <w:rPr>
          <w:rFonts w:cs="Arial"/>
          <w:bCs/>
          <w:color w:val="000000"/>
          <w:sz w:val="24"/>
          <w:szCs w:val="24"/>
        </w:rPr>
        <w:t>pupil</w:t>
      </w:r>
      <w:r w:rsidRPr="00823E50">
        <w:rPr>
          <w:rFonts w:cs="Arial"/>
          <w:bCs/>
          <w:color w:val="000000"/>
          <w:sz w:val="24"/>
          <w:szCs w:val="24"/>
        </w:rPr>
        <w:t xml:space="preserve">, including support staff will be informed of their individual needs, the support that is being provided, any particular teaching strategies/approaches that are being employed and the outcomes that are being sought. </w:t>
      </w:r>
    </w:p>
    <w:p w:rsidR="009D665A" w:rsidRPr="00823E50" w:rsidRDefault="009D665A" w:rsidP="00A750DE">
      <w:pPr>
        <w:autoSpaceDE w:val="0"/>
        <w:autoSpaceDN w:val="0"/>
        <w:adjustRightInd w:val="0"/>
        <w:spacing w:after="0"/>
        <w:jc w:val="both"/>
        <w:rPr>
          <w:rFonts w:cs="Arial"/>
          <w:bCs/>
          <w:color w:val="000000"/>
          <w:sz w:val="24"/>
          <w:szCs w:val="24"/>
        </w:rPr>
      </w:pPr>
    </w:p>
    <w:p w:rsidR="009D665A" w:rsidRPr="00823E50" w:rsidRDefault="009D665A" w:rsidP="00C879EA">
      <w:pPr>
        <w:pStyle w:val="Heading2"/>
        <w:rPr>
          <w:sz w:val="24"/>
          <w:u w:val="none"/>
        </w:rPr>
      </w:pPr>
      <w:r w:rsidRPr="00823E50">
        <w:rPr>
          <w:sz w:val="24"/>
          <w:u w:val="none"/>
        </w:rPr>
        <w:t xml:space="preserve"> </w:t>
      </w:r>
      <w:bookmarkStart w:id="12" w:name="_Toc462838936"/>
      <w:r w:rsidR="00827654" w:rsidRPr="00823E50">
        <w:rPr>
          <w:sz w:val="24"/>
          <w:u w:val="none"/>
        </w:rPr>
        <w:t>7.5</w:t>
      </w:r>
      <w:r w:rsidR="00827654" w:rsidRPr="00823E50">
        <w:rPr>
          <w:sz w:val="24"/>
          <w:u w:val="none"/>
        </w:rPr>
        <w:tab/>
      </w:r>
      <w:r w:rsidRPr="00823E50">
        <w:rPr>
          <w:sz w:val="24"/>
          <w:u w:val="none"/>
        </w:rPr>
        <w:t>Do</w:t>
      </w:r>
      <w:bookmarkEnd w:id="12"/>
    </w:p>
    <w:p w:rsidR="009D665A" w:rsidRPr="00823E50" w:rsidRDefault="009D665A" w:rsidP="00A750DE">
      <w:pPr>
        <w:autoSpaceDE w:val="0"/>
        <w:autoSpaceDN w:val="0"/>
        <w:adjustRightInd w:val="0"/>
        <w:spacing w:after="0"/>
        <w:jc w:val="both"/>
        <w:rPr>
          <w:rFonts w:cs="Arial"/>
          <w:bCs/>
          <w:color w:val="000000"/>
          <w:sz w:val="24"/>
          <w:szCs w:val="24"/>
        </w:rPr>
      </w:pPr>
    </w:p>
    <w:p w:rsidR="00827654" w:rsidRPr="00823E50" w:rsidRDefault="00827654" w:rsidP="00A750DE">
      <w:pPr>
        <w:pStyle w:val="ListParagraph"/>
        <w:numPr>
          <w:ilvl w:val="0"/>
          <w:numId w:val="16"/>
        </w:numPr>
        <w:autoSpaceDE w:val="0"/>
        <w:autoSpaceDN w:val="0"/>
        <w:adjustRightInd w:val="0"/>
        <w:spacing w:after="0"/>
        <w:jc w:val="both"/>
        <w:rPr>
          <w:rFonts w:cs="Arial"/>
          <w:bCs/>
          <w:color w:val="000000"/>
          <w:sz w:val="24"/>
          <w:szCs w:val="24"/>
        </w:rPr>
      </w:pPr>
      <w:r w:rsidRPr="00823E50">
        <w:rPr>
          <w:rFonts w:cs="Arial"/>
          <w:bCs/>
          <w:color w:val="000000"/>
          <w:sz w:val="24"/>
          <w:szCs w:val="24"/>
        </w:rPr>
        <w:t xml:space="preserve">The class/subject </w:t>
      </w:r>
      <w:r w:rsidR="009D665A" w:rsidRPr="00823E50">
        <w:rPr>
          <w:rFonts w:cs="Arial"/>
          <w:bCs/>
          <w:color w:val="000000"/>
          <w:sz w:val="24"/>
          <w:szCs w:val="24"/>
        </w:rPr>
        <w:t>teacher remains responsible for working with the child on a day-to-day basis. They will retain responsibility even where the interventions may involve group or one-to-one te</w:t>
      </w:r>
      <w:r w:rsidR="00787B76" w:rsidRPr="00823E50">
        <w:rPr>
          <w:rFonts w:cs="Arial"/>
          <w:bCs/>
          <w:color w:val="000000"/>
          <w:sz w:val="24"/>
          <w:szCs w:val="24"/>
        </w:rPr>
        <w:t>aching away from the main class</w:t>
      </w:r>
      <w:r w:rsidR="009D665A" w:rsidRPr="00823E50">
        <w:rPr>
          <w:rFonts w:cs="Arial"/>
          <w:bCs/>
          <w:color w:val="000000"/>
          <w:sz w:val="24"/>
          <w:szCs w:val="24"/>
        </w:rPr>
        <w:t>/subject teacher. They will work close</w:t>
      </w:r>
      <w:r w:rsidR="00787B76" w:rsidRPr="00823E50">
        <w:rPr>
          <w:rFonts w:cs="Arial"/>
          <w:bCs/>
          <w:color w:val="000000"/>
          <w:sz w:val="24"/>
          <w:szCs w:val="24"/>
        </w:rPr>
        <w:t>ly with teaching assistants and</w:t>
      </w:r>
      <w:r w:rsidR="009D665A" w:rsidRPr="00823E50">
        <w:rPr>
          <w:rFonts w:cs="Arial"/>
          <w:bCs/>
          <w:color w:val="000000"/>
          <w:sz w:val="24"/>
          <w:szCs w:val="24"/>
        </w:rPr>
        <w:t xml:space="preserve">/or relevant specialist staff to plan and assess the impact of support and interventions and links with classroom teaching. </w:t>
      </w:r>
    </w:p>
    <w:p w:rsidR="00827654" w:rsidRPr="00823E50" w:rsidRDefault="00827654" w:rsidP="00A750DE">
      <w:pPr>
        <w:pStyle w:val="ListParagraph"/>
        <w:autoSpaceDE w:val="0"/>
        <w:autoSpaceDN w:val="0"/>
        <w:adjustRightInd w:val="0"/>
        <w:spacing w:after="0"/>
        <w:ind w:left="1080"/>
        <w:jc w:val="both"/>
        <w:rPr>
          <w:rFonts w:cs="Arial"/>
          <w:bCs/>
          <w:color w:val="000000"/>
          <w:sz w:val="24"/>
          <w:szCs w:val="24"/>
        </w:rPr>
      </w:pPr>
    </w:p>
    <w:p w:rsidR="009D665A" w:rsidRPr="00823E50" w:rsidRDefault="009D665A" w:rsidP="00A750DE">
      <w:pPr>
        <w:pStyle w:val="ListParagraph"/>
        <w:numPr>
          <w:ilvl w:val="0"/>
          <w:numId w:val="16"/>
        </w:numPr>
        <w:autoSpaceDE w:val="0"/>
        <w:autoSpaceDN w:val="0"/>
        <w:adjustRightInd w:val="0"/>
        <w:spacing w:after="0"/>
        <w:jc w:val="both"/>
        <w:rPr>
          <w:rFonts w:cs="Arial"/>
          <w:bCs/>
          <w:color w:val="000000"/>
          <w:sz w:val="24"/>
          <w:szCs w:val="24"/>
        </w:rPr>
      </w:pPr>
      <w:r w:rsidRPr="00823E50">
        <w:rPr>
          <w:rFonts w:cs="Arial"/>
          <w:bCs/>
          <w:color w:val="000000"/>
          <w:sz w:val="24"/>
          <w:szCs w:val="24"/>
        </w:rPr>
        <w:t xml:space="preserve">Support with further assessment of the </w:t>
      </w:r>
      <w:r w:rsidR="00762C69" w:rsidRPr="00823E50">
        <w:rPr>
          <w:rFonts w:cs="Arial"/>
          <w:bCs/>
          <w:color w:val="000000"/>
          <w:sz w:val="24"/>
          <w:szCs w:val="24"/>
        </w:rPr>
        <w:t>pupil</w:t>
      </w:r>
      <w:r w:rsidRPr="00823E50">
        <w:rPr>
          <w:rFonts w:cs="Arial"/>
          <w:bCs/>
          <w:color w:val="000000"/>
          <w:sz w:val="24"/>
          <w:szCs w:val="24"/>
        </w:rPr>
        <w:t xml:space="preserve">’s strengths and weaknesses, problem solving and advising of the implementation of effective support will be provided by the SENCO. </w:t>
      </w:r>
    </w:p>
    <w:p w:rsidR="009D665A" w:rsidRPr="00823E50" w:rsidRDefault="009D665A" w:rsidP="00A750DE">
      <w:pPr>
        <w:autoSpaceDE w:val="0"/>
        <w:autoSpaceDN w:val="0"/>
        <w:adjustRightInd w:val="0"/>
        <w:spacing w:after="0"/>
        <w:jc w:val="both"/>
        <w:rPr>
          <w:rFonts w:cs="Arial"/>
          <w:bCs/>
          <w:color w:val="000000"/>
          <w:sz w:val="24"/>
          <w:szCs w:val="24"/>
        </w:rPr>
      </w:pPr>
    </w:p>
    <w:p w:rsidR="009D665A" w:rsidRPr="00823E50" w:rsidRDefault="00827654" w:rsidP="00C879EA">
      <w:pPr>
        <w:pStyle w:val="Heading2"/>
        <w:rPr>
          <w:sz w:val="24"/>
          <w:u w:val="none"/>
        </w:rPr>
      </w:pPr>
      <w:bookmarkStart w:id="13" w:name="_Toc462838937"/>
      <w:r w:rsidRPr="00823E50">
        <w:rPr>
          <w:sz w:val="24"/>
          <w:u w:val="none"/>
        </w:rPr>
        <w:t>7.6</w:t>
      </w:r>
      <w:r w:rsidRPr="00823E50">
        <w:rPr>
          <w:sz w:val="24"/>
          <w:u w:val="none"/>
        </w:rPr>
        <w:tab/>
      </w:r>
      <w:r w:rsidR="009D665A" w:rsidRPr="00823E50">
        <w:rPr>
          <w:sz w:val="24"/>
          <w:u w:val="none"/>
        </w:rPr>
        <w:t>Review</w:t>
      </w:r>
      <w:bookmarkEnd w:id="13"/>
    </w:p>
    <w:p w:rsidR="009D665A" w:rsidRPr="00823E50" w:rsidRDefault="009D665A" w:rsidP="00A750DE">
      <w:pPr>
        <w:autoSpaceDE w:val="0"/>
        <w:autoSpaceDN w:val="0"/>
        <w:adjustRightInd w:val="0"/>
        <w:spacing w:after="0"/>
        <w:jc w:val="both"/>
        <w:rPr>
          <w:rFonts w:cs="Arial"/>
          <w:bCs/>
          <w:color w:val="000000"/>
          <w:sz w:val="24"/>
          <w:szCs w:val="24"/>
        </w:rPr>
      </w:pPr>
    </w:p>
    <w:p w:rsidR="00827654" w:rsidRPr="00823E50" w:rsidRDefault="009D665A" w:rsidP="00A750DE">
      <w:pPr>
        <w:pStyle w:val="ListParagraph"/>
        <w:numPr>
          <w:ilvl w:val="0"/>
          <w:numId w:val="17"/>
        </w:numPr>
        <w:autoSpaceDE w:val="0"/>
        <w:autoSpaceDN w:val="0"/>
        <w:adjustRightInd w:val="0"/>
        <w:spacing w:after="0"/>
        <w:jc w:val="both"/>
        <w:rPr>
          <w:rFonts w:cs="Arial"/>
          <w:bCs/>
          <w:color w:val="000000"/>
          <w:sz w:val="24"/>
          <w:szCs w:val="24"/>
        </w:rPr>
      </w:pPr>
      <w:r w:rsidRPr="00823E50">
        <w:rPr>
          <w:rFonts w:cs="Arial"/>
          <w:bCs/>
          <w:color w:val="000000"/>
          <w:sz w:val="24"/>
          <w:szCs w:val="24"/>
        </w:rPr>
        <w:t xml:space="preserve">Reviews will be undertaken in line with agreed dates. The review process will evaluate the impact and quality of the support and interventions. It will also take account of the views of the </w:t>
      </w:r>
      <w:r w:rsidR="00762C69" w:rsidRPr="00823E50">
        <w:rPr>
          <w:rFonts w:cs="Arial"/>
          <w:bCs/>
          <w:color w:val="000000"/>
          <w:sz w:val="24"/>
          <w:szCs w:val="24"/>
        </w:rPr>
        <w:t>pupil</w:t>
      </w:r>
      <w:r w:rsidRPr="00823E50">
        <w:rPr>
          <w:rFonts w:cs="Arial"/>
          <w:bCs/>
          <w:color w:val="000000"/>
          <w:sz w:val="24"/>
          <w:szCs w:val="24"/>
        </w:rPr>
        <w:t xml:space="preserve"> and their parents. The class/subject teache</w:t>
      </w:r>
      <w:r w:rsidR="00827654" w:rsidRPr="00823E50">
        <w:rPr>
          <w:rFonts w:cs="Arial"/>
          <w:bCs/>
          <w:color w:val="000000"/>
          <w:sz w:val="24"/>
          <w:szCs w:val="24"/>
        </w:rPr>
        <w:t xml:space="preserve">r, in conjunction with the </w:t>
      </w:r>
      <w:proofErr w:type="spellStart"/>
      <w:r w:rsidR="00827654" w:rsidRPr="00823E50">
        <w:rPr>
          <w:rFonts w:cs="Arial"/>
          <w:bCs/>
          <w:color w:val="000000"/>
          <w:sz w:val="24"/>
          <w:szCs w:val="24"/>
        </w:rPr>
        <w:t>SENCo</w:t>
      </w:r>
      <w:proofErr w:type="spellEnd"/>
      <w:r w:rsidRPr="00823E50">
        <w:rPr>
          <w:rFonts w:cs="Arial"/>
          <w:bCs/>
          <w:color w:val="000000"/>
          <w:sz w:val="24"/>
          <w:szCs w:val="24"/>
        </w:rPr>
        <w:t xml:space="preserve"> will revise the support and outcomes based on the </w:t>
      </w:r>
      <w:r w:rsidR="00762C69" w:rsidRPr="00823E50">
        <w:rPr>
          <w:rFonts w:cs="Arial"/>
          <w:bCs/>
          <w:color w:val="000000"/>
          <w:sz w:val="24"/>
          <w:szCs w:val="24"/>
        </w:rPr>
        <w:t>pupil</w:t>
      </w:r>
      <w:r w:rsidRPr="00823E50">
        <w:rPr>
          <w:rFonts w:cs="Arial"/>
          <w:bCs/>
          <w:color w:val="000000"/>
          <w:sz w:val="24"/>
          <w:szCs w:val="24"/>
        </w:rPr>
        <w:t>’s progress and development making any necessary amendments going forward, in consultation with parents</w:t>
      </w:r>
      <w:r w:rsidR="00827654" w:rsidRPr="00823E50">
        <w:rPr>
          <w:rFonts w:cs="Arial"/>
          <w:bCs/>
          <w:color w:val="000000"/>
          <w:sz w:val="24"/>
          <w:szCs w:val="24"/>
        </w:rPr>
        <w:t>/carers</w:t>
      </w:r>
      <w:r w:rsidRPr="00823E50">
        <w:rPr>
          <w:rFonts w:cs="Arial"/>
          <w:bCs/>
          <w:color w:val="000000"/>
          <w:sz w:val="24"/>
          <w:szCs w:val="24"/>
        </w:rPr>
        <w:t xml:space="preserve"> and the </w:t>
      </w:r>
      <w:r w:rsidR="00762C69" w:rsidRPr="00823E50">
        <w:rPr>
          <w:rFonts w:cs="Arial"/>
          <w:bCs/>
          <w:color w:val="000000"/>
          <w:sz w:val="24"/>
          <w:szCs w:val="24"/>
        </w:rPr>
        <w:t>pupil</w:t>
      </w:r>
      <w:r w:rsidRPr="00823E50">
        <w:rPr>
          <w:rFonts w:cs="Arial"/>
          <w:bCs/>
          <w:color w:val="000000"/>
          <w:sz w:val="24"/>
          <w:szCs w:val="24"/>
        </w:rPr>
        <w:t xml:space="preserve">. </w:t>
      </w:r>
    </w:p>
    <w:p w:rsidR="00827654" w:rsidRPr="00823E50" w:rsidRDefault="00827654" w:rsidP="00A750DE">
      <w:pPr>
        <w:pStyle w:val="ListParagraph"/>
        <w:autoSpaceDE w:val="0"/>
        <w:autoSpaceDN w:val="0"/>
        <w:adjustRightInd w:val="0"/>
        <w:spacing w:after="0"/>
        <w:ind w:left="1080"/>
        <w:jc w:val="both"/>
        <w:rPr>
          <w:rFonts w:cs="Arial"/>
          <w:bCs/>
          <w:color w:val="000000"/>
          <w:sz w:val="24"/>
          <w:szCs w:val="24"/>
        </w:rPr>
      </w:pPr>
    </w:p>
    <w:p w:rsidR="009D665A" w:rsidRPr="00823E50" w:rsidRDefault="009D665A" w:rsidP="00A750DE">
      <w:pPr>
        <w:pStyle w:val="ListParagraph"/>
        <w:numPr>
          <w:ilvl w:val="0"/>
          <w:numId w:val="17"/>
        </w:numPr>
        <w:autoSpaceDE w:val="0"/>
        <w:autoSpaceDN w:val="0"/>
        <w:adjustRightInd w:val="0"/>
        <w:spacing w:after="0"/>
        <w:jc w:val="both"/>
        <w:rPr>
          <w:rFonts w:cs="Arial"/>
          <w:bCs/>
          <w:color w:val="000000"/>
          <w:sz w:val="24"/>
          <w:szCs w:val="24"/>
        </w:rPr>
      </w:pPr>
      <w:r w:rsidRPr="00823E50">
        <w:rPr>
          <w:rFonts w:cs="Arial"/>
          <w:bCs/>
          <w:color w:val="000000"/>
          <w:sz w:val="24"/>
          <w:szCs w:val="24"/>
        </w:rPr>
        <w:t>Parents</w:t>
      </w:r>
      <w:r w:rsidR="00827654" w:rsidRPr="00823E50">
        <w:rPr>
          <w:rFonts w:cs="Arial"/>
          <w:bCs/>
          <w:color w:val="000000"/>
          <w:sz w:val="24"/>
          <w:szCs w:val="24"/>
        </w:rPr>
        <w:t>/carers</w:t>
      </w:r>
      <w:r w:rsidRPr="00823E50">
        <w:rPr>
          <w:rFonts w:cs="Arial"/>
          <w:bCs/>
          <w:color w:val="000000"/>
          <w:sz w:val="24"/>
          <w:szCs w:val="24"/>
        </w:rPr>
        <w:t xml:space="preserve"> will be provided with clear information about the impact of support to enable them to be involved in planning the next steps. </w:t>
      </w:r>
    </w:p>
    <w:p w:rsidR="009D665A" w:rsidRPr="00823E50" w:rsidRDefault="009D665A" w:rsidP="00A750DE">
      <w:pPr>
        <w:autoSpaceDE w:val="0"/>
        <w:autoSpaceDN w:val="0"/>
        <w:adjustRightInd w:val="0"/>
        <w:spacing w:after="0"/>
        <w:jc w:val="both"/>
        <w:rPr>
          <w:rFonts w:cs="Arial"/>
          <w:bCs/>
          <w:color w:val="000000"/>
          <w:sz w:val="24"/>
          <w:szCs w:val="24"/>
        </w:rPr>
      </w:pPr>
    </w:p>
    <w:p w:rsidR="009D665A" w:rsidRPr="00823E50" w:rsidRDefault="009D665A" w:rsidP="00A750DE">
      <w:pPr>
        <w:spacing w:after="0"/>
        <w:jc w:val="both"/>
        <w:rPr>
          <w:rFonts w:cs="Arial"/>
          <w:sz w:val="24"/>
          <w:szCs w:val="24"/>
        </w:rPr>
      </w:pPr>
    </w:p>
    <w:p w:rsidR="009D665A" w:rsidRPr="00823E50" w:rsidRDefault="00787B76" w:rsidP="00C879EA">
      <w:pPr>
        <w:pStyle w:val="Heading2"/>
        <w:rPr>
          <w:sz w:val="24"/>
          <w:u w:val="none"/>
        </w:rPr>
      </w:pPr>
      <w:bookmarkStart w:id="14" w:name="_Toc462838938"/>
      <w:r w:rsidRPr="00823E50">
        <w:rPr>
          <w:sz w:val="24"/>
          <w:u w:val="none"/>
        </w:rPr>
        <w:t>7.7</w:t>
      </w:r>
      <w:r w:rsidR="00827654" w:rsidRPr="00823E50">
        <w:rPr>
          <w:sz w:val="24"/>
          <w:u w:val="none"/>
        </w:rPr>
        <w:tab/>
      </w:r>
      <w:r w:rsidR="009D665A" w:rsidRPr="00823E50">
        <w:rPr>
          <w:sz w:val="24"/>
          <w:u w:val="none"/>
        </w:rPr>
        <w:t xml:space="preserve">Education, </w:t>
      </w:r>
      <w:r w:rsidR="00E23C19" w:rsidRPr="00823E50">
        <w:rPr>
          <w:sz w:val="24"/>
          <w:u w:val="none"/>
        </w:rPr>
        <w:t>Health and Care Plans [EHCP</w:t>
      </w:r>
      <w:r w:rsidR="009D665A" w:rsidRPr="00823E50">
        <w:rPr>
          <w:sz w:val="24"/>
          <w:u w:val="none"/>
        </w:rPr>
        <w:t>]</w:t>
      </w:r>
      <w:bookmarkEnd w:id="14"/>
    </w:p>
    <w:p w:rsidR="00827654" w:rsidRPr="00823E50" w:rsidRDefault="00827654" w:rsidP="00A750DE">
      <w:pPr>
        <w:pStyle w:val="ListParagraph"/>
        <w:autoSpaceDE w:val="0"/>
        <w:autoSpaceDN w:val="0"/>
        <w:adjustRightInd w:val="0"/>
        <w:spacing w:after="0"/>
        <w:ind w:left="1134"/>
        <w:jc w:val="both"/>
        <w:rPr>
          <w:rFonts w:cs="Arial"/>
          <w:color w:val="000000"/>
          <w:sz w:val="24"/>
          <w:szCs w:val="24"/>
        </w:rPr>
      </w:pPr>
    </w:p>
    <w:p w:rsidR="009D665A" w:rsidRPr="00823E50" w:rsidRDefault="009D665A" w:rsidP="00A750DE">
      <w:pPr>
        <w:pStyle w:val="ListParagraph"/>
        <w:numPr>
          <w:ilvl w:val="0"/>
          <w:numId w:val="8"/>
        </w:numPr>
        <w:autoSpaceDE w:val="0"/>
        <w:autoSpaceDN w:val="0"/>
        <w:adjustRightInd w:val="0"/>
        <w:spacing w:after="0"/>
        <w:ind w:left="1134" w:hanging="426"/>
        <w:jc w:val="both"/>
        <w:rPr>
          <w:rFonts w:cs="Arial"/>
          <w:sz w:val="24"/>
          <w:szCs w:val="24"/>
        </w:rPr>
      </w:pPr>
      <w:r w:rsidRPr="00823E50">
        <w:rPr>
          <w:rFonts w:cs="Arial"/>
          <w:sz w:val="24"/>
          <w:szCs w:val="24"/>
        </w:rPr>
        <w:t>Parents</w:t>
      </w:r>
      <w:r w:rsidR="00827654" w:rsidRPr="00823E50">
        <w:rPr>
          <w:rFonts w:cs="Arial"/>
          <w:sz w:val="24"/>
          <w:szCs w:val="24"/>
        </w:rPr>
        <w:t>/carers</w:t>
      </w:r>
      <w:r w:rsidRPr="00823E50">
        <w:rPr>
          <w:rFonts w:cs="Arial"/>
          <w:sz w:val="24"/>
          <w:szCs w:val="24"/>
        </w:rPr>
        <w:t xml:space="preserve"> have the right to appeal against the content of the EHCP. They may also appeal against the school named in the Plan if it differs from their preferred choice. </w:t>
      </w:r>
    </w:p>
    <w:p w:rsidR="00827654" w:rsidRPr="00823E50" w:rsidRDefault="00827654" w:rsidP="00A750DE">
      <w:pPr>
        <w:autoSpaceDE w:val="0"/>
        <w:autoSpaceDN w:val="0"/>
        <w:adjustRightInd w:val="0"/>
        <w:spacing w:after="0"/>
        <w:jc w:val="both"/>
        <w:rPr>
          <w:rFonts w:cs="Arial"/>
          <w:sz w:val="24"/>
          <w:szCs w:val="24"/>
        </w:rPr>
      </w:pPr>
    </w:p>
    <w:p w:rsidR="009D665A" w:rsidRPr="00823E50" w:rsidRDefault="009D665A" w:rsidP="00A750DE">
      <w:pPr>
        <w:pStyle w:val="ListParagraph"/>
        <w:numPr>
          <w:ilvl w:val="0"/>
          <w:numId w:val="8"/>
        </w:numPr>
        <w:autoSpaceDE w:val="0"/>
        <w:autoSpaceDN w:val="0"/>
        <w:adjustRightInd w:val="0"/>
        <w:spacing w:after="0"/>
        <w:ind w:left="1134" w:hanging="426"/>
        <w:jc w:val="both"/>
        <w:rPr>
          <w:rFonts w:cs="Arial"/>
          <w:sz w:val="24"/>
          <w:szCs w:val="24"/>
        </w:rPr>
      </w:pPr>
      <w:r w:rsidRPr="00823E50">
        <w:rPr>
          <w:rFonts w:cs="Arial"/>
          <w:sz w:val="24"/>
          <w:szCs w:val="24"/>
        </w:rPr>
        <w:lastRenderedPageBreak/>
        <w:t xml:space="preserve">Once the EHC Plan has been completed and agreed, it will be kept as part of the </w:t>
      </w:r>
      <w:r w:rsidR="00762C69" w:rsidRPr="00823E50">
        <w:rPr>
          <w:rFonts w:cs="Arial"/>
          <w:sz w:val="24"/>
          <w:szCs w:val="24"/>
        </w:rPr>
        <w:t>pupil</w:t>
      </w:r>
      <w:r w:rsidRPr="00823E50">
        <w:rPr>
          <w:rFonts w:cs="Arial"/>
          <w:sz w:val="24"/>
          <w:szCs w:val="24"/>
        </w:rPr>
        <w:t>’s formal record and reviewed at least annually by staff, parents</w:t>
      </w:r>
      <w:r w:rsidR="00942601" w:rsidRPr="00823E50">
        <w:rPr>
          <w:rFonts w:cs="Arial"/>
          <w:sz w:val="24"/>
          <w:szCs w:val="24"/>
        </w:rPr>
        <w:t>/carers</w:t>
      </w:r>
      <w:r w:rsidRPr="00823E50">
        <w:rPr>
          <w:rFonts w:cs="Arial"/>
          <w:sz w:val="24"/>
          <w:szCs w:val="24"/>
        </w:rPr>
        <w:t xml:space="preserve"> and the </w:t>
      </w:r>
      <w:r w:rsidR="00762C69" w:rsidRPr="00823E50">
        <w:rPr>
          <w:rFonts w:cs="Arial"/>
          <w:sz w:val="24"/>
          <w:szCs w:val="24"/>
        </w:rPr>
        <w:t>pupil</w:t>
      </w:r>
      <w:r w:rsidRPr="00823E50">
        <w:rPr>
          <w:rFonts w:cs="Arial"/>
          <w:sz w:val="24"/>
          <w:szCs w:val="24"/>
        </w:rPr>
        <w:t xml:space="preserve">. The annual review enables provision for the </w:t>
      </w:r>
      <w:r w:rsidR="00762C69" w:rsidRPr="00823E50">
        <w:rPr>
          <w:rFonts w:cs="Arial"/>
          <w:sz w:val="24"/>
          <w:szCs w:val="24"/>
        </w:rPr>
        <w:t>pupil</w:t>
      </w:r>
      <w:r w:rsidRPr="00823E50">
        <w:rPr>
          <w:rFonts w:cs="Arial"/>
          <w:sz w:val="24"/>
          <w:szCs w:val="24"/>
        </w:rPr>
        <w:t xml:space="preserve"> to be evaluated and, where appropriate, for changes to be put in place, for example, reducing or increasing levels of support.</w:t>
      </w:r>
    </w:p>
    <w:p w:rsidR="009D665A" w:rsidRPr="000713C5" w:rsidRDefault="009D665A" w:rsidP="00A750DE">
      <w:pPr>
        <w:spacing w:after="0"/>
        <w:jc w:val="both"/>
        <w:rPr>
          <w:rFonts w:cs="Arial"/>
          <w:sz w:val="24"/>
          <w:szCs w:val="24"/>
        </w:rPr>
      </w:pPr>
    </w:p>
    <w:p w:rsidR="009D665A" w:rsidRPr="005C1D5B" w:rsidRDefault="009D665A" w:rsidP="00B25D38">
      <w:pPr>
        <w:pStyle w:val="Heading1"/>
        <w:numPr>
          <w:ilvl w:val="0"/>
          <w:numId w:val="1"/>
        </w:numPr>
      </w:pPr>
      <w:bookmarkStart w:id="15" w:name="_Toc462838939"/>
      <w:r w:rsidRPr="005C1D5B">
        <w:t>Access to the curriculum, information and associated services</w:t>
      </w:r>
      <w:bookmarkEnd w:id="15"/>
    </w:p>
    <w:p w:rsidR="009D665A" w:rsidRPr="000713C5" w:rsidRDefault="009D665A" w:rsidP="00A750DE">
      <w:pPr>
        <w:pStyle w:val="ListParagraph"/>
        <w:autoSpaceDE w:val="0"/>
        <w:autoSpaceDN w:val="0"/>
        <w:adjustRightInd w:val="0"/>
        <w:spacing w:after="0"/>
        <w:ind w:left="360"/>
        <w:jc w:val="both"/>
        <w:rPr>
          <w:rFonts w:cs="Arial"/>
          <w:bCs/>
          <w:color w:val="808080"/>
          <w:sz w:val="24"/>
          <w:szCs w:val="24"/>
        </w:rPr>
      </w:pPr>
    </w:p>
    <w:p w:rsidR="009D665A" w:rsidRPr="000713C5" w:rsidRDefault="00942601" w:rsidP="00A750DE">
      <w:pPr>
        <w:pStyle w:val="ListParagraph"/>
        <w:autoSpaceDE w:val="0"/>
        <w:autoSpaceDN w:val="0"/>
        <w:adjustRightInd w:val="0"/>
        <w:spacing w:after="0"/>
        <w:ind w:hanging="720"/>
        <w:jc w:val="both"/>
        <w:rPr>
          <w:rFonts w:cs="Arial"/>
          <w:bCs/>
          <w:sz w:val="24"/>
          <w:szCs w:val="24"/>
        </w:rPr>
      </w:pPr>
      <w:r w:rsidRPr="000713C5">
        <w:rPr>
          <w:rFonts w:cs="Arial"/>
          <w:bCs/>
          <w:sz w:val="24"/>
          <w:szCs w:val="24"/>
        </w:rPr>
        <w:t>8.1</w:t>
      </w:r>
      <w:r w:rsidRPr="000713C5">
        <w:rPr>
          <w:rFonts w:cs="Arial"/>
          <w:bCs/>
          <w:sz w:val="24"/>
          <w:szCs w:val="24"/>
        </w:rPr>
        <w:tab/>
      </w:r>
      <w:r w:rsidR="00762C69" w:rsidRPr="000713C5">
        <w:rPr>
          <w:rFonts w:cs="Arial"/>
          <w:bCs/>
          <w:sz w:val="24"/>
          <w:szCs w:val="24"/>
        </w:rPr>
        <w:t>Pupil</w:t>
      </w:r>
      <w:r w:rsidR="009D665A" w:rsidRPr="000713C5">
        <w:rPr>
          <w:rFonts w:cs="Arial"/>
          <w:bCs/>
          <w:sz w:val="24"/>
          <w:szCs w:val="24"/>
        </w:rPr>
        <w:t>s with SEN</w:t>
      </w:r>
      <w:r w:rsidRPr="000713C5">
        <w:rPr>
          <w:rFonts w:cs="Arial"/>
          <w:bCs/>
          <w:sz w:val="24"/>
          <w:szCs w:val="24"/>
        </w:rPr>
        <w:t>D</w:t>
      </w:r>
      <w:r w:rsidR="009D665A" w:rsidRPr="000713C5">
        <w:rPr>
          <w:rFonts w:cs="Arial"/>
          <w:bCs/>
          <w:sz w:val="24"/>
          <w:szCs w:val="24"/>
        </w:rPr>
        <w:t xml:space="preserve"> will be given access to the curriculum through the specialist SEN provision provided by the </w:t>
      </w:r>
      <w:r w:rsidR="00924FA3" w:rsidRPr="000713C5">
        <w:rPr>
          <w:rFonts w:cs="Arial"/>
          <w:color w:val="000000"/>
          <w:sz w:val="24"/>
          <w:szCs w:val="24"/>
        </w:rPr>
        <w:t>school</w:t>
      </w:r>
      <w:r w:rsidR="009D665A" w:rsidRPr="000713C5">
        <w:rPr>
          <w:rFonts w:cs="Arial"/>
          <w:bCs/>
          <w:sz w:val="24"/>
          <w:szCs w:val="24"/>
        </w:rPr>
        <w:t xml:space="preserve"> as is necessary, as far as possible, in line with the wishes of their parents</w:t>
      </w:r>
      <w:r w:rsidRPr="000713C5">
        <w:rPr>
          <w:rFonts w:cs="Arial"/>
          <w:bCs/>
          <w:sz w:val="24"/>
          <w:szCs w:val="24"/>
        </w:rPr>
        <w:t>/carers</w:t>
      </w:r>
      <w:r w:rsidR="009D665A" w:rsidRPr="000713C5">
        <w:rPr>
          <w:rFonts w:cs="Arial"/>
          <w:bCs/>
          <w:sz w:val="24"/>
          <w:szCs w:val="24"/>
        </w:rPr>
        <w:t xml:space="preserve"> and the needs of the individual.</w:t>
      </w:r>
    </w:p>
    <w:p w:rsidR="009D665A" w:rsidRPr="000713C5" w:rsidRDefault="009D665A" w:rsidP="00A750DE">
      <w:pPr>
        <w:pStyle w:val="ListParagraph"/>
        <w:autoSpaceDE w:val="0"/>
        <w:autoSpaceDN w:val="0"/>
        <w:adjustRightInd w:val="0"/>
        <w:spacing w:after="0"/>
        <w:ind w:left="0"/>
        <w:jc w:val="both"/>
        <w:rPr>
          <w:rFonts w:cs="Arial"/>
          <w:bCs/>
          <w:sz w:val="24"/>
          <w:szCs w:val="24"/>
        </w:rPr>
      </w:pPr>
    </w:p>
    <w:p w:rsidR="009D665A" w:rsidRPr="000713C5" w:rsidRDefault="00942601" w:rsidP="00A750DE">
      <w:pPr>
        <w:pStyle w:val="ListParagraph"/>
        <w:autoSpaceDE w:val="0"/>
        <w:autoSpaceDN w:val="0"/>
        <w:adjustRightInd w:val="0"/>
        <w:spacing w:after="0"/>
        <w:ind w:hanging="720"/>
        <w:jc w:val="both"/>
        <w:rPr>
          <w:rFonts w:cs="Arial"/>
          <w:bCs/>
          <w:color w:val="000000" w:themeColor="text1"/>
          <w:sz w:val="24"/>
          <w:szCs w:val="24"/>
        </w:rPr>
      </w:pPr>
      <w:r w:rsidRPr="000713C5">
        <w:rPr>
          <w:rFonts w:cs="Arial"/>
          <w:bCs/>
          <w:color w:val="000000" w:themeColor="text1"/>
          <w:sz w:val="24"/>
          <w:szCs w:val="24"/>
        </w:rPr>
        <w:t>8.2</w:t>
      </w:r>
      <w:r w:rsidRPr="000713C5">
        <w:rPr>
          <w:rFonts w:cs="Arial"/>
          <w:bCs/>
          <w:color w:val="000000" w:themeColor="text1"/>
          <w:sz w:val="24"/>
          <w:szCs w:val="24"/>
        </w:rPr>
        <w:tab/>
      </w:r>
      <w:r w:rsidR="009D665A" w:rsidRPr="000713C5">
        <w:rPr>
          <w:rFonts w:cs="Arial"/>
          <w:bCs/>
          <w:color w:val="000000" w:themeColor="text1"/>
          <w:sz w:val="24"/>
          <w:szCs w:val="24"/>
        </w:rPr>
        <w:t xml:space="preserve">Every effort will be made to educate </w:t>
      </w:r>
      <w:r w:rsidR="00762C69" w:rsidRPr="000713C5">
        <w:rPr>
          <w:rFonts w:cs="Arial"/>
          <w:bCs/>
          <w:color w:val="000000" w:themeColor="text1"/>
          <w:sz w:val="24"/>
          <w:szCs w:val="24"/>
        </w:rPr>
        <w:t>pupil</w:t>
      </w:r>
      <w:r w:rsidR="007A2055" w:rsidRPr="000713C5">
        <w:rPr>
          <w:rFonts w:cs="Arial"/>
          <w:bCs/>
          <w:color w:val="000000" w:themeColor="text1"/>
          <w:sz w:val="24"/>
          <w:szCs w:val="24"/>
        </w:rPr>
        <w:t>s</w:t>
      </w:r>
      <w:r w:rsidR="009D665A" w:rsidRPr="000713C5">
        <w:rPr>
          <w:rFonts w:cs="Arial"/>
          <w:bCs/>
          <w:color w:val="000000" w:themeColor="text1"/>
          <w:sz w:val="24"/>
          <w:szCs w:val="24"/>
        </w:rPr>
        <w:t xml:space="preserve"> alongside their peers in a </w:t>
      </w:r>
      <w:r w:rsidR="00787B76" w:rsidRPr="000713C5">
        <w:rPr>
          <w:rFonts w:cs="Arial"/>
          <w:bCs/>
          <w:color w:val="000000" w:themeColor="text1"/>
          <w:sz w:val="24"/>
          <w:szCs w:val="24"/>
        </w:rPr>
        <w:t xml:space="preserve">small </w:t>
      </w:r>
      <w:r w:rsidR="009D665A" w:rsidRPr="000713C5">
        <w:rPr>
          <w:rFonts w:cs="Arial"/>
          <w:bCs/>
          <w:color w:val="000000" w:themeColor="text1"/>
          <w:sz w:val="24"/>
          <w:szCs w:val="24"/>
        </w:rPr>
        <w:t>classroom setting. Where this is not possible, the SENCO will consult with the child’s parents</w:t>
      </w:r>
      <w:r w:rsidRPr="000713C5">
        <w:rPr>
          <w:rFonts w:cs="Arial"/>
          <w:bCs/>
          <w:color w:val="000000" w:themeColor="text1"/>
          <w:sz w:val="24"/>
          <w:szCs w:val="24"/>
        </w:rPr>
        <w:t>/carers</w:t>
      </w:r>
      <w:r w:rsidR="009D665A" w:rsidRPr="000713C5">
        <w:rPr>
          <w:rFonts w:cs="Arial"/>
          <w:bCs/>
          <w:color w:val="000000" w:themeColor="text1"/>
          <w:sz w:val="24"/>
          <w:szCs w:val="24"/>
        </w:rPr>
        <w:t xml:space="preserve"> for other flexible</w:t>
      </w:r>
      <w:r w:rsidRPr="000713C5">
        <w:rPr>
          <w:rFonts w:cs="Arial"/>
          <w:bCs/>
          <w:color w:val="000000" w:themeColor="text1"/>
          <w:sz w:val="24"/>
          <w:szCs w:val="24"/>
        </w:rPr>
        <w:t xml:space="preserve"> arrangements to be made, including, for example:</w:t>
      </w:r>
    </w:p>
    <w:p w:rsidR="009D665A" w:rsidRPr="000713C5" w:rsidRDefault="009D665A" w:rsidP="00A750DE">
      <w:pPr>
        <w:pStyle w:val="ListParagraph"/>
        <w:numPr>
          <w:ilvl w:val="0"/>
          <w:numId w:val="18"/>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 xml:space="preserve">Keeping staff fully informed of the special educational needs of any </w:t>
      </w:r>
      <w:r w:rsidR="00762C69" w:rsidRPr="000713C5">
        <w:rPr>
          <w:rFonts w:cs="Arial"/>
          <w:color w:val="000000" w:themeColor="text1"/>
          <w:sz w:val="24"/>
          <w:szCs w:val="24"/>
        </w:rPr>
        <w:t>pupil</w:t>
      </w:r>
      <w:r w:rsidRPr="000713C5">
        <w:rPr>
          <w:rFonts w:cs="Arial"/>
          <w:color w:val="000000" w:themeColor="text1"/>
          <w:sz w:val="24"/>
          <w:szCs w:val="24"/>
        </w:rPr>
        <w:t>s in their charge including sharing progress reports, medical reports and teacher feedback</w:t>
      </w:r>
    </w:p>
    <w:p w:rsidR="00942601" w:rsidRPr="000713C5" w:rsidRDefault="00942601" w:rsidP="00A750DE">
      <w:pPr>
        <w:pStyle w:val="ListParagraph"/>
        <w:autoSpaceDE w:val="0"/>
        <w:autoSpaceDN w:val="0"/>
        <w:adjustRightInd w:val="0"/>
        <w:spacing w:after="0"/>
        <w:ind w:left="1134"/>
        <w:jc w:val="both"/>
        <w:rPr>
          <w:rFonts w:cs="Arial"/>
          <w:color w:val="000000" w:themeColor="text1"/>
          <w:sz w:val="24"/>
          <w:szCs w:val="24"/>
        </w:rPr>
      </w:pPr>
    </w:p>
    <w:p w:rsidR="009D665A" w:rsidRPr="000713C5" w:rsidRDefault="009D665A" w:rsidP="00A750DE">
      <w:pPr>
        <w:pStyle w:val="ListParagraph"/>
        <w:numPr>
          <w:ilvl w:val="0"/>
          <w:numId w:val="18"/>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Providing regular training and learning opportunities for staff in all departments on the subject of SEN</w:t>
      </w:r>
      <w:r w:rsidR="00942601" w:rsidRPr="000713C5">
        <w:rPr>
          <w:rFonts w:cs="Arial"/>
          <w:color w:val="000000" w:themeColor="text1"/>
          <w:sz w:val="24"/>
          <w:szCs w:val="24"/>
        </w:rPr>
        <w:t>D</w:t>
      </w:r>
      <w:r w:rsidRPr="000713C5">
        <w:rPr>
          <w:rFonts w:cs="Arial"/>
          <w:color w:val="000000" w:themeColor="text1"/>
          <w:sz w:val="24"/>
          <w:szCs w:val="24"/>
        </w:rPr>
        <w:t xml:space="preserve"> and SEN</w:t>
      </w:r>
      <w:r w:rsidR="00942601" w:rsidRPr="000713C5">
        <w:rPr>
          <w:rFonts w:cs="Arial"/>
          <w:color w:val="000000" w:themeColor="text1"/>
          <w:sz w:val="24"/>
          <w:szCs w:val="24"/>
        </w:rPr>
        <w:t>D</w:t>
      </w:r>
      <w:r w:rsidRPr="000713C5">
        <w:rPr>
          <w:rFonts w:cs="Arial"/>
          <w:color w:val="000000" w:themeColor="text1"/>
          <w:sz w:val="24"/>
          <w:szCs w:val="24"/>
        </w:rPr>
        <w:t xml:space="preserve"> teaching. </w:t>
      </w:r>
      <w:r w:rsidR="00483250" w:rsidRPr="000713C5">
        <w:rPr>
          <w:rFonts w:cs="Arial"/>
          <w:sz w:val="24"/>
          <w:szCs w:val="24"/>
        </w:rPr>
        <w:t>High Well School</w:t>
      </w:r>
      <w:r w:rsidR="000F0DF4" w:rsidRPr="000713C5">
        <w:rPr>
          <w:rFonts w:cs="Arial"/>
          <w:sz w:val="24"/>
          <w:szCs w:val="24"/>
        </w:rPr>
        <w:t xml:space="preserve"> </w:t>
      </w:r>
      <w:r w:rsidRPr="000713C5">
        <w:rPr>
          <w:rFonts w:cs="Arial"/>
          <w:color w:val="000000" w:themeColor="text1"/>
          <w:sz w:val="24"/>
          <w:szCs w:val="24"/>
        </w:rPr>
        <w:t xml:space="preserve">staff should be up to date with teaching methods which will aid the progress of all </w:t>
      </w:r>
      <w:r w:rsidR="00762C69" w:rsidRPr="000713C5">
        <w:rPr>
          <w:rFonts w:cs="Arial"/>
          <w:color w:val="000000" w:themeColor="text1"/>
          <w:sz w:val="24"/>
          <w:szCs w:val="24"/>
        </w:rPr>
        <w:t>pupil</w:t>
      </w:r>
      <w:r w:rsidRPr="000713C5">
        <w:rPr>
          <w:rFonts w:cs="Arial"/>
          <w:color w:val="000000" w:themeColor="text1"/>
          <w:sz w:val="24"/>
          <w:szCs w:val="24"/>
        </w:rPr>
        <w:t>s including those with SEN</w:t>
      </w:r>
      <w:r w:rsidR="00942601" w:rsidRPr="000713C5">
        <w:rPr>
          <w:rFonts w:cs="Arial"/>
          <w:color w:val="000000" w:themeColor="text1"/>
          <w:sz w:val="24"/>
          <w:szCs w:val="24"/>
        </w:rPr>
        <w:t>D</w:t>
      </w:r>
    </w:p>
    <w:p w:rsidR="00942601" w:rsidRPr="000713C5" w:rsidRDefault="00942601" w:rsidP="00A750DE">
      <w:pPr>
        <w:pStyle w:val="ListParagraph"/>
        <w:autoSpaceDE w:val="0"/>
        <w:autoSpaceDN w:val="0"/>
        <w:adjustRightInd w:val="0"/>
        <w:spacing w:after="0"/>
        <w:ind w:left="1134"/>
        <w:jc w:val="both"/>
        <w:rPr>
          <w:rFonts w:cs="Arial"/>
          <w:color w:val="000000" w:themeColor="text1"/>
          <w:sz w:val="24"/>
          <w:szCs w:val="24"/>
        </w:rPr>
      </w:pPr>
    </w:p>
    <w:p w:rsidR="00942601" w:rsidRPr="000713C5" w:rsidRDefault="009D665A" w:rsidP="00A750DE">
      <w:pPr>
        <w:pStyle w:val="ListParagraph"/>
        <w:numPr>
          <w:ilvl w:val="0"/>
          <w:numId w:val="18"/>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Making use of all class facilities and space</w:t>
      </w:r>
    </w:p>
    <w:p w:rsidR="00942601" w:rsidRPr="000713C5" w:rsidRDefault="00942601" w:rsidP="00A750DE">
      <w:pPr>
        <w:pStyle w:val="ListParagraph"/>
        <w:jc w:val="both"/>
        <w:rPr>
          <w:rFonts w:cs="Arial"/>
          <w:color w:val="000000" w:themeColor="text1"/>
          <w:sz w:val="24"/>
          <w:szCs w:val="24"/>
        </w:rPr>
      </w:pPr>
    </w:p>
    <w:p w:rsidR="00942601" w:rsidRPr="000713C5" w:rsidRDefault="009D665A" w:rsidP="00A750DE">
      <w:pPr>
        <w:pStyle w:val="ListParagraph"/>
        <w:numPr>
          <w:ilvl w:val="0"/>
          <w:numId w:val="18"/>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 xml:space="preserve">Using in-class provisions and support effectively to ensure that the curriculum is differentiated </w:t>
      </w:r>
      <w:r w:rsidR="00942601" w:rsidRPr="000713C5">
        <w:rPr>
          <w:rFonts w:cs="Arial"/>
          <w:color w:val="000000" w:themeColor="text1"/>
          <w:sz w:val="24"/>
          <w:szCs w:val="24"/>
        </w:rPr>
        <w:t>where necessary</w:t>
      </w:r>
      <w:r w:rsidRPr="000713C5">
        <w:rPr>
          <w:rFonts w:cs="Arial"/>
          <w:color w:val="000000" w:themeColor="text1"/>
          <w:sz w:val="24"/>
          <w:szCs w:val="24"/>
        </w:rPr>
        <w:t xml:space="preserve"> </w:t>
      </w:r>
    </w:p>
    <w:p w:rsidR="00942601" w:rsidRPr="000713C5" w:rsidRDefault="00942601" w:rsidP="00A750DE">
      <w:pPr>
        <w:pStyle w:val="ListParagraph"/>
        <w:jc w:val="both"/>
        <w:rPr>
          <w:rFonts w:cs="Arial"/>
          <w:color w:val="000000" w:themeColor="text1"/>
          <w:sz w:val="24"/>
          <w:szCs w:val="24"/>
        </w:rPr>
      </w:pPr>
    </w:p>
    <w:p w:rsidR="00942601" w:rsidRPr="000713C5" w:rsidRDefault="009D665A" w:rsidP="00A750DE">
      <w:pPr>
        <w:pStyle w:val="ListParagraph"/>
        <w:numPr>
          <w:ilvl w:val="0"/>
          <w:numId w:val="18"/>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 xml:space="preserve">Making sure that individual or group tuition is available where it is felt that </w:t>
      </w:r>
      <w:r w:rsidR="00762C69" w:rsidRPr="000713C5">
        <w:rPr>
          <w:rFonts w:cs="Arial"/>
          <w:color w:val="000000" w:themeColor="text1"/>
          <w:sz w:val="24"/>
          <w:szCs w:val="24"/>
        </w:rPr>
        <w:t>pupil</w:t>
      </w:r>
      <w:r w:rsidRPr="000713C5">
        <w:rPr>
          <w:rFonts w:cs="Arial"/>
          <w:color w:val="000000" w:themeColor="text1"/>
          <w:sz w:val="24"/>
          <w:szCs w:val="24"/>
        </w:rPr>
        <w:t>s wou</w:t>
      </w:r>
      <w:r w:rsidR="00942601" w:rsidRPr="000713C5">
        <w:rPr>
          <w:rFonts w:cs="Arial"/>
          <w:color w:val="000000" w:themeColor="text1"/>
          <w:sz w:val="24"/>
          <w:szCs w:val="24"/>
        </w:rPr>
        <w:t>ld benefit from this provision</w:t>
      </w:r>
    </w:p>
    <w:p w:rsidR="00942601" w:rsidRPr="000713C5" w:rsidRDefault="00942601" w:rsidP="00A750DE">
      <w:pPr>
        <w:pStyle w:val="ListParagraph"/>
        <w:jc w:val="both"/>
        <w:rPr>
          <w:rFonts w:cs="Arial"/>
          <w:color w:val="000000" w:themeColor="text1"/>
          <w:sz w:val="24"/>
          <w:szCs w:val="24"/>
        </w:rPr>
      </w:pPr>
    </w:p>
    <w:p w:rsidR="009D665A" w:rsidRPr="000713C5" w:rsidRDefault="009D665A" w:rsidP="00A750DE">
      <w:pPr>
        <w:pStyle w:val="ListParagraph"/>
        <w:numPr>
          <w:ilvl w:val="0"/>
          <w:numId w:val="18"/>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 xml:space="preserve">Any decision to provide group teaching outside the </w:t>
      </w:r>
      <w:r w:rsidR="00942601" w:rsidRPr="000713C5">
        <w:rPr>
          <w:rFonts w:cs="Arial"/>
          <w:color w:val="000000" w:themeColor="text1"/>
          <w:sz w:val="24"/>
          <w:szCs w:val="24"/>
        </w:rPr>
        <w:t xml:space="preserve">classroom will involve the </w:t>
      </w:r>
      <w:proofErr w:type="spellStart"/>
      <w:r w:rsidR="00942601" w:rsidRPr="000713C5">
        <w:rPr>
          <w:rFonts w:cs="Arial"/>
          <w:color w:val="000000" w:themeColor="text1"/>
          <w:sz w:val="24"/>
          <w:szCs w:val="24"/>
        </w:rPr>
        <w:t>SENCo</w:t>
      </w:r>
      <w:proofErr w:type="spellEnd"/>
      <w:r w:rsidRPr="000713C5">
        <w:rPr>
          <w:rFonts w:cs="Arial"/>
          <w:color w:val="000000" w:themeColor="text1"/>
          <w:sz w:val="24"/>
          <w:szCs w:val="24"/>
        </w:rPr>
        <w:t xml:space="preserve"> in providing a rationale and focus on flexible teaching. Parents</w:t>
      </w:r>
      <w:r w:rsidR="00942601" w:rsidRPr="000713C5">
        <w:rPr>
          <w:rFonts w:cs="Arial"/>
          <w:color w:val="000000" w:themeColor="text1"/>
          <w:sz w:val="24"/>
          <w:szCs w:val="24"/>
        </w:rPr>
        <w:t>/carers</w:t>
      </w:r>
      <w:r w:rsidRPr="000713C5">
        <w:rPr>
          <w:rFonts w:cs="Arial"/>
          <w:color w:val="000000" w:themeColor="text1"/>
          <w:sz w:val="24"/>
          <w:szCs w:val="24"/>
        </w:rPr>
        <w:t xml:space="preserve"> will be made aware of any circumstances in which changes have been mad</w:t>
      </w:r>
      <w:r w:rsidR="00942601" w:rsidRPr="000713C5">
        <w:rPr>
          <w:rFonts w:cs="Arial"/>
          <w:color w:val="000000" w:themeColor="text1"/>
          <w:sz w:val="24"/>
          <w:szCs w:val="24"/>
        </w:rPr>
        <w:t>e</w:t>
      </w:r>
    </w:p>
    <w:p w:rsidR="00942601" w:rsidRPr="000713C5" w:rsidRDefault="00942601" w:rsidP="00A750DE">
      <w:pPr>
        <w:pStyle w:val="ListParagraph"/>
        <w:autoSpaceDE w:val="0"/>
        <w:autoSpaceDN w:val="0"/>
        <w:adjustRightInd w:val="0"/>
        <w:spacing w:after="0"/>
        <w:ind w:left="1134"/>
        <w:jc w:val="both"/>
        <w:rPr>
          <w:rFonts w:cs="Arial"/>
          <w:color w:val="000000" w:themeColor="text1"/>
          <w:sz w:val="24"/>
          <w:szCs w:val="24"/>
        </w:rPr>
      </w:pPr>
    </w:p>
    <w:p w:rsidR="009D665A" w:rsidRDefault="009D665A" w:rsidP="00A750DE">
      <w:pPr>
        <w:pStyle w:val="ListParagraph"/>
        <w:numPr>
          <w:ilvl w:val="0"/>
          <w:numId w:val="18"/>
        </w:numPr>
        <w:autoSpaceDE w:val="0"/>
        <w:autoSpaceDN w:val="0"/>
        <w:adjustRightInd w:val="0"/>
        <w:spacing w:after="0"/>
        <w:ind w:left="1134"/>
        <w:jc w:val="both"/>
        <w:rPr>
          <w:rFonts w:cs="Arial"/>
          <w:color w:val="000000" w:themeColor="text1"/>
          <w:sz w:val="24"/>
          <w:szCs w:val="24"/>
        </w:rPr>
      </w:pPr>
      <w:r w:rsidRPr="000713C5">
        <w:rPr>
          <w:rFonts w:cs="Arial"/>
          <w:color w:val="000000" w:themeColor="text1"/>
          <w:sz w:val="24"/>
          <w:szCs w:val="24"/>
        </w:rPr>
        <w:t xml:space="preserve">Setting appropriate individual targets that motivate </w:t>
      </w:r>
      <w:r w:rsidR="00762C69" w:rsidRPr="000713C5">
        <w:rPr>
          <w:rFonts w:cs="Arial"/>
          <w:color w:val="000000" w:themeColor="text1"/>
          <w:sz w:val="24"/>
          <w:szCs w:val="24"/>
        </w:rPr>
        <w:t>pupil</w:t>
      </w:r>
      <w:r w:rsidRPr="000713C5">
        <w:rPr>
          <w:rFonts w:cs="Arial"/>
          <w:color w:val="000000" w:themeColor="text1"/>
          <w:sz w:val="24"/>
          <w:szCs w:val="24"/>
        </w:rPr>
        <w:t>s to do their best, and celebrating achievements at all levels.</w:t>
      </w:r>
    </w:p>
    <w:p w:rsidR="00CB4717" w:rsidRPr="00CB4717" w:rsidRDefault="00CB4717" w:rsidP="00CB4717">
      <w:pPr>
        <w:pStyle w:val="ListParagraph"/>
        <w:rPr>
          <w:rFonts w:cs="Arial"/>
          <w:color w:val="000000" w:themeColor="text1"/>
          <w:sz w:val="24"/>
          <w:szCs w:val="24"/>
        </w:rPr>
      </w:pPr>
    </w:p>
    <w:p w:rsidR="00CB4717" w:rsidRPr="000713C5" w:rsidRDefault="00CB4717" w:rsidP="00CB4717">
      <w:pPr>
        <w:pStyle w:val="ListParagraph"/>
        <w:autoSpaceDE w:val="0"/>
        <w:autoSpaceDN w:val="0"/>
        <w:adjustRightInd w:val="0"/>
        <w:spacing w:after="0"/>
        <w:ind w:left="1134"/>
        <w:jc w:val="both"/>
        <w:rPr>
          <w:rFonts w:cs="Arial"/>
          <w:color w:val="000000" w:themeColor="text1"/>
          <w:sz w:val="24"/>
          <w:szCs w:val="24"/>
        </w:rPr>
      </w:pPr>
    </w:p>
    <w:p w:rsidR="009D665A" w:rsidRPr="000713C5" w:rsidRDefault="009D665A" w:rsidP="00A750DE">
      <w:pPr>
        <w:pStyle w:val="ListParagraph"/>
        <w:autoSpaceDE w:val="0"/>
        <w:autoSpaceDN w:val="0"/>
        <w:adjustRightInd w:val="0"/>
        <w:spacing w:after="0"/>
        <w:jc w:val="both"/>
        <w:rPr>
          <w:rFonts w:cs="Arial"/>
          <w:color w:val="E36C0A" w:themeColor="accent6" w:themeShade="BF"/>
          <w:sz w:val="24"/>
          <w:szCs w:val="24"/>
        </w:rPr>
      </w:pPr>
    </w:p>
    <w:p w:rsidR="009D665A" w:rsidRPr="005C1D5B" w:rsidRDefault="009D665A" w:rsidP="00B25D38">
      <w:pPr>
        <w:pStyle w:val="Heading1"/>
        <w:numPr>
          <w:ilvl w:val="0"/>
          <w:numId w:val="1"/>
        </w:numPr>
      </w:pPr>
      <w:bookmarkStart w:id="16" w:name="_Toc462838940"/>
      <w:r w:rsidRPr="005C1D5B">
        <w:t xml:space="preserve">Inclusion of </w:t>
      </w:r>
      <w:r w:rsidR="00762C69" w:rsidRPr="005C1D5B">
        <w:t>pupil</w:t>
      </w:r>
      <w:r w:rsidRPr="005C1D5B">
        <w:t>s with SEN</w:t>
      </w:r>
      <w:r w:rsidR="00942601" w:rsidRPr="005C1D5B">
        <w:t>D</w:t>
      </w:r>
      <w:bookmarkEnd w:id="16"/>
    </w:p>
    <w:p w:rsidR="009D665A" w:rsidRPr="000713C5" w:rsidRDefault="009D665A" w:rsidP="00A750DE">
      <w:pPr>
        <w:spacing w:after="0"/>
        <w:jc w:val="both"/>
        <w:rPr>
          <w:rFonts w:cs="Arial"/>
          <w:color w:val="808080"/>
          <w:sz w:val="24"/>
          <w:szCs w:val="24"/>
        </w:rPr>
      </w:pPr>
    </w:p>
    <w:p w:rsidR="009D665A" w:rsidRPr="000713C5" w:rsidRDefault="00942601" w:rsidP="00A750DE">
      <w:pPr>
        <w:autoSpaceDE w:val="0"/>
        <w:autoSpaceDN w:val="0"/>
        <w:adjustRightInd w:val="0"/>
        <w:spacing w:after="0"/>
        <w:ind w:left="720" w:hanging="720"/>
        <w:jc w:val="both"/>
        <w:rPr>
          <w:rFonts w:cs="Arial"/>
          <w:sz w:val="24"/>
          <w:szCs w:val="24"/>
        </w:rPr>
      </w:pPr>
      <w:r w:rsidRPr="000713C5">
        <w:rPr>
          <w:rFonts w:cs="Arial"/>
          <w:sz w:val="24"/>
          <w:szCs w:val="24"/>
        </w:rPr>
        <w:t>9.1</w:t>
      </w:r>
      <w:r w:rsidRPr="000713C5">
        <w:rPr>
          <w:rFonts w:cs="Arial"/>
          <w:sz w:val="24"/>
          <w:szCs w:val="24"/>
        </w:rPr>
        <w:tab/>
        <w:t xml:space="preserve">The </w:t>
      </w:r>
      <w:proofErr w:type="spellStart"/>
      <w:r w:rsidR="009B7327" w:rsidRPr="000713C5">
        <w:rPr>
          <w:rFonts w:cs="Arial"/>
          <w:sz w:val="24"/>
          <w:szCs w:val="24"/>
        </w:rPr>
        <w:t>Headteacher</w:t>
      </w:r>
      <w:proofErr w:type="spellEnd"/>
      <w:r w:rsidR="009D665A" w:rsidRPr="000713C5">
        <w:rPr>
          <w:rFonts w:cs="Arial"/>
          <w:i/>
          <w:sz w:val="24"/>
          <w:szCs w:val="24"/>
        </w:rPr>
        <w:t xml:space="preserve"> </w:t>
      </w:r>
      <w:r w:rsidR="009D665A" w:rsidRPr="000713C5">
        <w:rPr>
          <w:rFonts w:cs="Arial"/>
          <w:sz w:val="24"/>
          <w:szCs w:val="24"/>
        </w:rPr>
        <w:t xml:space="preserve">oversees </w:t>
      </w:r>
      <w:r w:rsidR="00483250" w:rsidRPr="000713C5">
        <w:rPr>
          <w:rFonts w:cs="Arial"/>
          <w:sz w:val="24"/>
          <w:szCs w:val="24"/>
        </w:rPr>
        <w:t>High Well School</w:t>
      </w:r>
      <w:r w:rsidRPr="000713C5">
        <w:rPr>
          <w:rFonts w:cs="Arial"/>
          <w:sz w:val="24"/>
          <w:szCs w:val="24"/>
        </w:rPr>
        <w:t>’s</w:t>
      </w:r>
      <w:r w:rsidR="009D665A" w:rsidRPr="000713C5">
        <w:rPr>
          <w:rFonts w:cs="Arial"/>
          <w:sz w:val="24"/>
          <w:szCs w:val="24"/>
        </w:rPr>
        <w:t xml:space="preserve"> policy for inclusion and is responsible for ensuring that it is implemented effectively throughout the </w:t>
      </w:r>
      <w:r w:rsidR="00924FA3" w:rsidRPr="000713C5">
        <w:rPr>
          <w:rFonts w:cs="Arial"/>
          <w:color w:val="000000"/>
          <w:sz w:val="24"/>
          <w:szCs w:val="24"/>
        </w:rPr>
        <w:t>school</w:t>
      </w:r>
      <w:r w:rsidR="009D665A" w:rsidRPr="000713C5">
        <w:rPr>
          <w:rFonts w:cs="Arial"/>
          <w:sz w:val="24"/>
          <w:szCs w:val="24"/>
        </w:rPr>
        <w:t>.</w:t>
      </w:r>
    </w:p>
    <w:p w:rsidR="009D665A" w:rsidRPr="000713C5" w:rsidRDefault="009D665A" w:rsidP="00A750DE">
      <w:pPr>
        <w:autoSpaceDE w:val="0"/>
        <w:autoSpaceDN w:val="0"/>
        <w:adjustRightInd w:val="0"/>
        <w:spacing w:after="0"/>
        <w:jc w:val="both"/>
        <w:rPr>
          <w:rFonts w:cs="Arial"/>
          <w:color w:val="808080"/>
          <w:sz w:val="24"/>
          <w:szCs w:val="24"/>
        </w:rPr>
      </w:pPr>
    </w:p>
    <w:p w:rsidR="009D665A" w:rsidRPr="000713C5" w:rsidRDefault="00942601" w:rsidP="00A750DE">
      <w:pPr>
        <w:autoSpaceDE w:val="0"/>
        <w:autoSpaceDN w:val="0"/>
        <w:adjustRightInd w:val="0"/>
        <w:spacing w:after="0"/>
        <w:ind w:left="720" w:hanging="720"/>
        <w:jc w:val="both"/>
        <w:rPr>
          <w:rFonts w:cs="Arial"/>
          <w:sz w:val="24"/>
          <w:szCs w:val="24"/>
        </w:rPr>
      </w:pPr>
      <w:r w:rsidRPr="000713C5">
        <w:rPr>
          <w:rFonts w:cs="Arial"/>
          <w:sz w:val="24"/>
          <w:szCs w:val="24"/>
        </w:rPr>
        <w:t>9.2</w:t>
      </w:r>
      <w:r w:rsidRPr="000713C5">
        <w:rPr>
          <w:rFonts w:cs="Arial"/>
          <w:sz w:val="24"/>
          <w:szCs w:val="24"/>
        </w:rPr>
        <w:tab/>
      </w:r>
      <w:r w:rsidR="009D665A" w:rsidRPr="000713C5">
        <w:rPr>
          <w:rFonts w:cs="Arial"/>
          <w:sz w:val="24"/>
          <w:szCs w:val="24"/>
        </w:rPr>
        <w:t>The curriculum is regularly reviewed by</w:t>
      </w:r>
      <w:r w:rsidRPr="000713C5">
        <w:rPr>
          <w:rFonts w:cs="Arial"/>
          <w:i/>
          <w:color w:val="808080"/>
          <w:sz w:val="24"/>
          <w:szCs w:val="24"/>
        </w:rPr>
        <w:t xml:space="preserve"> </w:t>
      </w:r>
      <w:r w:rsidRPr="000713C5">
        <w:rPr>
          <w:rFonts w:cs="Arial"/>
          <w:color w:val="000000" w:themeColor="text1"/>
          <w:sz w:val="24"/>
          <w:szCs w:val="24"/>
        </w:rPr>
        <w:t xml:space="preserve">the </w:t>
      </w:r>
      <w:r w:rsidR="00CC58EB" w:rsidRPr="000713C5">
        <w:rPr>
          <w:rFonts w:cs="Arial"/>
          <w:color w:val="000000" w:themeColor="text1"/>
          <w:sz w:val="24"/>
          <w:szCs w:val="24"/>
        </w:rPr>
        <w:t xml:space="preserve">Lead Teacher </w:t>
      </w:r>
      <w:r w:rsidRPr="000713C5">
        <w:rPr>
          <w:rFonts w:cs="Arial"/>
          <w:color w:val="000000" w:themeColor="text1"/>
          <w:sz w:val="24"/>
          <w:szCs w:val="24"/>
        </w:rPr>
        <w:t xml:space="preserve">and the </w:t>
      </w:r>
      <w:proofErr w:type="spellStart"/>
      <w:r w:rsidRPr="000713C5">
        <w:rPr>
          <w:rFonts w:cs="Arial"/>
          <w:color w:val="000000" w:themeColor="text1"/>
          <w:sz w:val="24"/>
          <w:szCs w:val="24"/>
        </w:rPr>
        <w:t>SENCo</w:t>
      </w:r>
      <w:proofErr w:type="spellEnd"/>
      <w:r w:rsidRPr="000713C5">
        <w:rPr>
          <w:rFonts w:cs="Arial"/>
          <w:color w:val="000000" w:themeColor="text1"/>
          <w:sz w:val="24"/>
          <w:szCs w:val="24"/>
        </w:rPr>
        <w:t xml:space="preserve"> </w:t>
      </w:r>
      <w:r w:rsidR="009D665A" w:rsidRPr="000713C5">
        <w:rPr>
          <w:rFonts w:cs="Arial"/>
          <w:color w:val="000000" w:themeColor="text1"/>
          <w:sz w:val="24"/>
          <w:szCs w:val="24"/>
        </w:rPr>
        <w:t>to ensur</w:t>
      </w:r>
      <w:r w:rsidR="009D665A" w:rsidRPr="000713C5">
        <w:rPr>
          <w:rFonts w:cs="Arial"/>
          <w:sz w:val="24"/>
          <w:szCs w:val="24"/>
        </w:rPr>
        <w:t xml:space="preserve">e that it promotes the inclusion of all </w:t>
      </w:r>
      <w:r w:rsidR="00762C69" w:rsidRPr="000713C5">
        <w:rPr>
          <w:rFonts w:cs="Arial"/>
          <w:sz w:val="24"/>
          <w:szCs w:val="24"/>
        </w:rPr>
        <w:t>pupil</w:t>
      </w:r>
      <w:r w:rsidR="009D665A" w:rsidRPr="000713C5">
        <w:rPr>
          <w:rFonts w:cs="Arial"/>
          <w:sz w:val="24"/>
          <w:szCs w:val="24"/>
        </w:rPr>
        <w:t xml:space="preserve">s. This includes learning outside the classroom. </w:t>
      </w:r>
    </w:p>
    <w:p w:rsidR="009D665A" w:rsidRPr="000713C5" w:rsidRDefault="009D665A" w:rsidP="00A750DE">
      <w:pPr>
        <w:autoSpaceDE w:val="0"/>
        <w:autoSpaceDN w:val="0"/>
        <w:adjustRightInd w:val="0"/>
        <w:spacing w:after="0"/>
        <w:jc w:val="both"/>
        <w:rPr>
          <w:rFonts w:cs="Arial"/>
          <w:sz w:val="24"/>
          <w:szCs w:val="24"/>
        </w:rPr>
      </w:pPr>
    </w:p>
    <w:p w:rsidR="009D665A" w:rsidRPr="000713C5" w:rsidRDefault="00942601" w:rsidP="00A750DE">
      <w:pPr>
        <w:autoSpaceDE w:val="0"/>
        <w:autoSpaceDN w:val="0"/>
        <w:adjustRightInd w:val="0"/>
        <w:spacing w:after="0"/>
        <w:ind w:left="720" w:hanging="720"/>
        <w:jc w:val="both"/>
        <w:rPr>
          <w:rFonts w:cs="Arial"/>
          <w:i/>
          <w:sz w:val="24"/>
          <w:szCs w:val="24"/>
        </w:rPr>
      </w:pPr>
      <w:r w:rsidRPr="000713C5">
        <w:rPr>
          <w:rFonts w:cs="Arial"/>
          <w:sz w:val="24"/>
          <w:szCs w:val="24"/>
        </w:rPr>
        <w:t>9.3</w:t>
      </w:r>
      <w:r w:rsidRPr="000713C5">
        <w:rPr>
          <w:rFonts w:cs="Arial"/>
          <w:sz w:val="24"/>
          <w:szCs w:val="24"/>
        </w:rPr>
        <w:tab/>
      </w:r>
      <w:r w:rsidR="009D665A" w:rsidRPr="000713C5">
        <w:rPr>
          <w:rFonts w:cs="Arial"/>
          <w:sz w:val="24"/>
          <w:szCs w:val="24"/>
        </w:rPr>
        <w:t xml:space="preserve">The </w:t>
      </w:r>
      <w:r w:rsidR="00924FA3" w:rsidRPr="000713C5">
        <w:rPr>
          <w:rFonts w:cs="Arial"/>
          <w:color w:val="000000"/>
          <w:sz w:val="24"/>
          <w:szCs w:val="24"/>
        </w:rPr>
        <w:t>school</w:t>
      </w:r>
      <w:r w:rsidR="009D665A" w:rsidRPr="000713C5">
        <w:rPr>
          <w:rFonts w:cs="Arial"/>
          <w:sz w:val="24"/>
          <w:szCs w:val="24"/>
        </w:rPr>
        <w:t xml:space="preserve"> will seek advice, as appropriate, around individual </w:t>
      </w:r>
      <w:r w:rsidR="00762C69" w:rsidRPr="000713C5">
        <w:rPr>
          <w:rFonts w:cs="Arial"/>
          <w:sz w:val="24"/>
          <w:szCs w:val="24"/>
        </w:rPr>
        <w:t>pupil</w:t>
      </w:r>
      <w:r w:rsidR="009D665A" w:rsidRPr="000713C5">
        <w:rPr>
          <w:rFonts w:cs="Arial"/>
          <w:sz w:val="24"/>
          <w:szCs w:val="24"/>
        </w:rPr>
        <w:t xml:space="preserve">s, from </w:t>
      </w:r>
      <w:r w:rsidRPr="000713C5">
        <w:rPr>
          <w:rFonts w:cs="Arial"/>
          <w:sz w:val="24"/>
          <w:szCs w:val="24"/>
        </w:rPr>
        <w:t>relevant external support.</w:t>
      </w:r>
      <w:r w:rsidR="009D665A" w:rsidRPr="000713C5">
        <w:rPr>
          <w:rFonts w:cs="Arial"/>
          <w:i/>
          <w:color w:val="948A54"/>
          <w:sz w:val="24"/>
          <w:szCs w:val="24"/>
        </w:rPr>
        <w:t xml:space="preserve"> </w:t>
      </w:r>
      <w:r w:rsidR="009D665A" w:rsidRPr="000713C5">
        <w:rPr>
          <w:rFonts w:cs="Arial"/>
          <w:i/>
          <w:sz w:val="24"/>
          <w:szCs w:val="24"/>
        </w:rPr>
        <w:t xml:space="preserve"> </w:t>
      </w:r>
    </w:p>
    <w:p w:rsidR="009D665A" w:rsidRPr="000713C5" w:rsidRDefault="009D665A" w:rsidP="00A750DE">
      <w:pPr>
        <w:autoSpaceDE w:val="0"/>
        <w:autoSpaceDN w:val="0"/>
        <w:adjustRightInd w:val="0"/>
        <w:spacing w:after="0"/>
        <w:jc w:val="both"/>
        <w:rPr>
          <w:rFonts w:cs="Arial"/>
          <w:color w:val="E36C0A" w:themeColor="accent6" w:themeShade="BF"/>
          <w:sz w:val="24"/>
          <w:szCs w:val="24"/>
        </w:rPr>
      </w:pPr>
    </w:p>
    <w:p w:rsidR="009D665A" w:rsidRPr="005C1D5B" w:rsidRDefault="009D665A" w:rsidP="00B25D38">
      <w:pPr>
        <w:pStyle w:val="Heading1"/>
        <w:numPr>
          <w:ilvl w:val="0"/>
          <w:numId w:val="1"/>
        </w:numPr>
      </w:pPr>
      <w:bookmarkStart w:id="17" w:name="_Toc462838941"/>
      <w:r w:rsidRPr="005C1D5B">
        <w:t>Evaluating the success of provision</w:t>
      </w:r>
      <w:bookmarkEnd w:id="17"/>
    </w:p>
    <w:p w:rsidR="009D665A" w:rsidRPr="000713C5" w:rsidRDefault="009D665A" w:rsidP="00C879EA">
      <w:pPr>
        <w:pStyle w:val="Heading1"/>
        <w:rPr>
          <w:rFonts w:eastAsia="Times New Roman" w:cs="Arial"/>
          <w:sz w:val="24"/>
          <w:szCs w:val="24"/>
        </w:rPr>
      </w:pPr>
    </w:p>
    <w:p w:rsidR="009D665A" w:rsidRPr="000713C5" w:rsidRDefault="00942601" w:rsidP="00A750DE">
      <w:pPr>
        <w:spacing w:after="0"/>
        <w:ind w:left="720" w:hanging="720"/>
        <w:jc w:val="both"/>
        <w:rPr>
          <w:rFonts w:eastAsia="Times New Roman" w:cs="Arial"/>
          <w:sz w:val="24"/>
          <w:szCs w:val="24"/>
        </w:rPr>
      </w:pPr>
      <w:r w:rsidRPr="000713C5">
        <w:rPr>
          <w:rFonts w:eastAsia="Times New Roman" w:cs="Arial"/>
          <w:sz w:val="24"/>
          <w:szCs w:val="24"/>
        </w:rPr>
        <w:t>10.1</w:t>
      </w:r>
      <w:r w:rsidRPr="000713C5">
        <w:rPr>
          <w:rFonts w:eastAsia="Times New Roman" w:cs="Arial"/>
          <w:sz w:val="24"/>
          <w:szCs w:val="24"/>
        </w:rPr>
        <w:tab/>
      </w:r>
      <w:r w:rsidR="009D665A" w:rsidRPr="000713C5">
        <w:rPr>
          <w:rFonts w:eastAsia="Times New Roman" w:cs="Arial"/>
          <w:sz w:val="24"/>
          <w:szCs w:val="24"/>
        </w:rPr>
        <w:t>In order to make consistent continuous progress in relation to SEN</w:t>
      </w:r>
      <w:r w:rsidRPr="000713C5">
        <w:rPr>
          <w:rFonts w:eastAsia="Times New Roman" w:cs="Arial"/>
          <w:sz w:val="24"/>
          <w:szCs w:val="24"/>
        </w:rPr>
        <w:t>D/Individual Needs</w:t>
      </w:r>
      <w:r w:rsidR="009D665A" w:rsidRPr="000713C5">
        <w:rPr>
          <w:rFonts w:eastAsia="Times New Roman" w:cs="Arial"/>
          <w:sz w:val="24"/>
          <w:szCs w:val="24"/>
        </w:rPr>
        <w:t xml:space="preserve"> provision the </w:t>
      </w:r>
      <w:r w:rsidR="00924FA3" w:rsidRPr="000713C5">
        <w:rPr>
          <w:rFonts w:cs="Arial"/>
          <w:color w:val="000000"/>
          <w:sz w:val="24"/>
          <w:szCs w:val="24"/>
        </w:rPr>
        <w:t>school</w:t>
      </w:r>
      <w:r w:rsidR="009D665A" w:rsidRPr="000713C5">
        <w:rPr>
          <w:rFonts w:eastAsia="Times New Roman" w:cs="Arial"/>
          <w:sz w:val="24"/>
          <w:szCs w:val="24"/>
        </w:rPr>
        <w:t xml:space="preserve"> encourages feedback from staff, parents</w:t>
      </w:r>
      <w:r w:rsidRPr="000713C5">
        <w:rPr>
          <w:rFonts w:eastAsia="Times New Roman" w:cs="Arial"/>
          <w:sz w:val="24"/>
          <w:szCs w:val="24"/>
        </w:rPr>
        <w:t>/carers</w:t>
      </w:r>
      <w:r w:rsidR="009D665A" w:rsidRPr="000713C5">
        <w:rPr>
          <w:rFonts w:eastAsia="Times New Roman" w:cs="Arial"/>
          <w:sz w:val="24"/>
          <w:szCs w:val="24"/>
        </w:rPr>
        <w:t xml:space="preserve"> and </w:t>
      </w:r>
      <w:r w:rsidR="00762C69" w:rsidRPr="000713C5">
        <w:rPr>
          <w:rFonts w:eastAsia="Times New Roman" w:cs="Arial"/>
          <w:sz w:val="24"/>
          <w:szCs w:val="24"/>
        </w:rPr>
        <w:t>pupil</w:t>
      </w:r>
      <w:r w:rsidR="009D665A" w:rsidRPr="000713C5">
        <w:rPr>
          <w:rFonts w:eastAsia="Times New Roman" w:cs="Arial"/>
          <w:sz w:val="24"/>
          <w:szCs w:val="24"/>
        </w:rPr>
        <w:t>s throughout the year</w:t>
      </w:r>
      <w:r w:rsidRPr="000713C5">
        <w:rPr>
          <w:rFonts w:eastAsia="Times New Roman" w:cs="Arial"/>
          <w:sz w:val="24"/>
          <w:szCs w:val="24"/>
        </w:rPr>
        <w:t>.</w:t>
      </w:r>
    </w:p>
    <w:p w:rsidR="00942601" w:rsidRPr="000713C5" w:rsidRDefault="00942601" w:rsidP="00A750DE">
      <w:pPr>
        <w:spacing w:after="0"/>
        <w:ind w:left="720" w:hanging="720"/>
        <w:jc w:val="both"/>
        <w:rPr>
          <w:rFonts w:eastAsia="Times New Roman" w:cs="Arial"/>
          <w:color w:val="808080"/>
          <w:sz w:val="24"/>
          <w:szCs w:val="24"/>
        </w:rPr>
      </w:pPr>
    </w:p>
    <w:p w:rsidR="009D665A" w:rsidRPr="000713C5" w:rsidRDefault="00942601" w:rsidP="00A750DE">
      <w:pPr>
        <w:spacing w:after="0"/>
        <w:ind w:left="720" w:hanging="720"/>
        <w:jc w:val="both"/>
        <w:rPr>
          <w:rFonts w:eastAsia="Times New Roman" w:cs="Arial"/>
          <w:sz w:val="24"/>
          <w:szCs w:val="24"/>
        </w:rPr>
      </w:pPr>
      <w:r w:rsidRPr="000713C5">
        <w:rPr>
          <w:rFonts w:eastAsia="Times New Roman" w:cs="Arial"/>
          <w:color w:val="000000" w:themeColor="text1"/>
          <w:sz w:val="24"/>
          <w:szCs w:val="24"/>
        </w:rPr>
        <w:t>10.2</w:t>
      </w:r>
      <w:r w:rsidR="009D665A" w:rsidRPr="000713C5">
        <w:rPr>
          <w:rFonts w:eastAsia="Times New Roman" w:cs="Arial"/>
          <w:color w:val="808080"/>
          <w:sz w:val="24"/>
          <w:szCs w:val="24"/>
        </w:rPr>
        <w:t xml:space="preserve"> </w:t>
      </w:r>
      <w:r w:rsidRPr="000713C5">
        <w:rPr>
          <w:rFonts w:eastAsia="Times New Roman" w:cs="Arial"/>
          <w:color w:val="808080"/>
          <w:sz w:val="24"/>
          <w:szCs w:val="24"/>
        </w:rPr>
        <w:tab/>
      </w:r>
      <w:r w:rsidR="00762C69" w:rsidRPr="000713C5">
        <w:rPr>
          <w:rFonts w:eastAsia="Times New Roman" w:cs="Arial"/>
          <w:sz w:val="24"/>
          <w:szCs w:val="24"/>
        </w:rPr>
        <w:t>Pupil</w:t>
      </w:r>
      <w:r w:rsidR="009D665A" w:rsidRPr="000713C5">
        <w:rPr>
          <w:rFonts w:eastAsia="Times New Roman" w:cs="Arial"/>
          <w:sz w:val="24"/>
          <w:szCs w:val="24"/>
        </w:rPr>
        <w:t xml:space="preserve"> progress will be monitored on a termly basis in lin</w:t>
      </w:r>
      <w:r w:rsidR="008A020E" w:rsidRPr="000713C5">
        <w:rPr>
          <w:rFonts w:eastAsia="Times New Roman" w:cs="Arial"/>
          <w:sz w:val="24"/>
          <w:szCs w:val="24"/>
        </w:rPr>
        <w:t>e with the SEN Code of Practice:</w:t>
      </w:r>
      <w:r w:rsidR="009D665A" w:rsidRPr="000713C5">
        <w:rPr>
          <w:rFonts w:eastAsia="Times New Roman" w:cs="Arial"/>
          <w:sz w:val="24"/>
          <w:szCs w:val="24"/>
        </w:rPr>
        <w:t xml:space="preserve"> </w:t>
      </w:r>
    </w:p>
    <w:p w:rsidR="009D665A" w:rsidRPr="000713C5" w:rsidRDefault="009D665A" w:rsidP="00A750DE">
      <w:pPr>
        <w:spacing w:after="0"/>
        <w:jc w:val="both"/>
        <w:rPr>
          <w:rFonts w:eastAsia="Times New Roman" w:cs="Arial"/>
          <w:sz w:val="24"/>
          <w:szCs w:val="24"/>
        </w:rPr>
      </w:pPr>
    </w:p>
    <w:p w:rsidR="008A020E" w:rsidRPr="000713C5" w:rsidRDefault="008A020E" w:rsidP="00A750DE">
      <w:pPr>
        <w:pStyle w:val="ListParagraph"/>
        <w:numPr>
          <w:ilvl w:val="0"/>
          <w:numId w:val="19"/>
        </w:numPr>
        <w:spacing w:after="0"/>
        <w:jc w:val="both"/>
        <w:rPr>
          <w:rFonts w:eastAsia="Times New Roman" w:cs="Arial"/>
          <w:color w:val="000000" w:themeColor="text1"/>
          <w:sz w:val="24"/>
          <w:szCs w:val="24"/>
        </w:rPr>
      </w:pPr>
      <w:r w:rsidRPr="000713C5">
        <w:rPr>
          <w:rFonts w:eastAsia="Times New Roman" w:cs="Arial"/>
          <w:color w:val="000000" w:themeColor="text1"/>
          <w:sz w:val="24"/>
          <w:szCs w:val="24"/>
        </w:rPr>
        <w:t>There is an annual</w:t>
      </w:r>
      <w:r w:rsidR="009D665A" w:rsidRPr="000713C5">
        <w:rPr>
          <w:rFonts w:eastAsia="Times New Roman" w:cs="Arial"/>
          <w:color w:val="000000" w:themeColor="text1"/>
          <w:sz w:val="24"/>
          <w:szCs w:val="24"/>
        </w:rPr>
        <w:t xml:space="preserve"> formal evaluation of the effectiveness of the </w:t>
      </w:r>
      <w:r w:rsidR="00924FA3" w:rsidRPr="000713C5">
        <w:rPr>
          <w:rFonts w:cs="Arial"/>
          <w:color w:val="000000"/>
          <w:sz w:val="24"/>
          <w:szCs w:val="24"/>
        </w:rPr>
        <w:t>school</w:t>
      </w:r>
      <w:r w:rsidRPr="000713C5">
        <w:rPr>
          <w:rFonts w:eastAsia="Times New Roman" w:cs="Arial"/>
          <w:color w:val="000000" w:themeColor="text1"/>
          <w:sz w:val="24"/>
          <w:szCs w:val="24"/>
        </w:rPr>
        <w:t xml:space="preserve">’s </w:t>
      </w:r>
      <w:r w:rsidR="009D665A" w:rsidRPr="000713C5">
        <w:rPr>
          <w:rFonts w:eastAsia="Times New Roman" w:cs="Arial"/>
          <w:color w:val="000000" w:themeColor="text1"/>
          <w:sz w:val="24"/>
          <w:szCs w:val="24"/>
        </w:rPr>
        <w:t>SEN</w:t>
      </w:r>
      <w:r w:rsidRPr="000713C5">
        <w:rPr>
          <w:rFonts w:eastAsia="Times New Roman" w:cs="Arial"/>
          <w:color w:val="000000" w:themeColor="text1"/>
          <w:sz w:val="24"/>
          <w:szCs w:val="24"/>
        </w:rPr>
        <w:t>D</w:t>
      </w:r>
      <w:r w:rsidR="009D665A" w:rsidRPr="000713C5">
        <w:rPr>
          <w:rFonts w:eastAsia="Times New Roman" w:cs="Arial"/>
          <w:color w:val="000000" w:themeColor="text1"/>
          <w:sz w:val="24"/>
          <w:szCs w:val="24"/>
        </w:rPr>
        <w:t xml:space="preserve"> provision and policy. The ev</w:t>
      </w:r>
      <w:r w:rsidRPr="000713C5">
        <w:rPr>
          <w:rFonts w:eastAsia="Times New Roman" w:cs="Arial"/>
          <w:color w:val="000000" w:themeColor="text1"/>
          <w:sz w:val="24"/>
          <w:szCs w:val="24"/>
        </w:rPr>
        <w:t xml:space="preserve">aluation is carried out by the </w:t>
      </w:r>
      <w:proofErr w:type="spellStart"/>
      <w:r w:rsidR="009D665A" w:rsidRPr="000713C5">
        <w:rPr>
          <w:rFonts w:eastAsia="Times New Roman" w:cs="Arial"/>
          <w:color w:val="000000" w:themeColor="text1"/>
          <w:sz w:val="24"/>
          <w:szCs w:val="24"/>
        </w:rPr>
        <w:t>SENCo</w:t>
      </w:r>
      <w:proofErr w:type="spellEnd"/>
      <w:r w:rsidR="00CC58EB" w:rsidRPr="000713C5">
        <w:rPr>
          <w:rFonts w:eastAsia="Times New Roman" w:cs="Arial"/>
          <w:color w:val="000000" w:themeColor="text1"/>
          <w:sz w:val="24"/>
          <w:szCs w:val="24"/>
        </w:rPr>
        <w:t xml:space="preserve"> and </w:t>
      </w:r>
      <w:proofErr w:type="spellStart"/>
      <w:r w:rsidR="009B7327" w:rsidRPr="000713C5">
        <w:rPr>
          <w:rFonts w:eastAsia="Times New Roman" w:cs="Arial"/>
          <w:color w:val="000000" w:themeColor="text1"/>
          <w:sz w:val="24"/>
          <w:szCs w:val="24"/>
        </w:rPr>
        <w:t>Headteacher</w:t>
      </w:r>
      <w:proofErr w:type="spellEnd"/>
      <w:r w:rsidR="00CC58EB" w:rsidRPr="000713C5">
        <w:rPr>
          <w:rFonts w:eastAsia="Times New Roman" w:cs="Arial"/>
          <w:color w:val="000000" w:themeColor="text1"/>
          <w:sz w:val="24"/>
          <w:szCs w:val="24"/>
        </w:rPr>
        <w:t xml:space="preserve">, </w:t>
      </w:r>
      <w:r w:rsidR="00DF770D" w:rsidRPr="000713C5">
        <w:rPr>
          <w:rFonts w:eastAsia="Times New Roman" w:cs="Arial"/>
          <w:color w:val="000000" w:themeColor="text1"/>
          <w:sz w:val="24"/>
          <w:szCs w:val="24"/>
        </w:rPr>
        <w:t>i</w:t>
      </w:r>
      <w:r w:rsidR="009D665A" w:rsidRPr="000713C5">
        <w:rPr>
          <w:rFonts w:eastAsia="Times New Roman" w:cs="Arial"/>
          <w:color w:val="000000" w:themeColor="text1"/>
          <w:sz w:val="24"/>
          <w:szCs w:val="24"/>
        </w:rPr>
        <w:t xml:space="preserve">nformation is gathered </w:t>
      </w:r>
      <w:r w:rsidRPr="000713C5">
        <w:rPr>
          <w:rFonts w:eastAsia="Times New Roman" w:cs="Arial"/>
          <w:color w:val="000000" w:themeColor="text1"/>
          <w:sz w:val="24"/>
          <w:szCs w:val="24"/>
        </w:rPr>
        <w:t xml:space="preserve">from different sources such as </w:t>
      </w:r>
      <w:r w:rsidR="009D665A" w:rsidRPr="000713C5">
        <w:rPr>
          <w:rFonts w:eastAsia="Times New Roman" w:cs="Arial"/>
          <w:color w:val="000000" w:themeColor="text1"/>
          <w:sz w:val="24"/>
          <w:szCs w:val="24"/>
        </w:rPr>
        <w:t>child and</w:t>
      </w:r>
      <w:r w:rsidR="00DF770D" w:rsidRPr="000713C5">
        <w:rPr>
          <w:rFonts w:eastAsia="Times New Roman" w:cs="Arial"/>
          <w:color w:val="000000" w:themeColor="text1"/>
          <w:sz w:val="24"/>
          <w:szCs w:val="24"/>
        </w:rPr>
        <w:t xml:space="preserve"> parent surveys/</w:t>
      </w:r>
      <w:r w:rsidR="009D665A" w:rsidRPr="000713C5">
        <w:rPr>
          <w:rFonts w:eastAsia="Times New Roman" w:cs="Arial"/>
          <w:color w:val="000000" w:themeColor="text1"/>
          <w:sz w:val="24"/>
          <w:szCs w:val="24"/>
        </w:rPr>
        <w:t>teacher and staff surveys/parents evenings/ consu</w:t>
      </w:r>
      <w:r w:rsidR="00DF770D" w:rsidRPr="000713C5">
        <w:rPr>
          <w:rFonts w:eastAsia="Times New Roman" w:cs="Arial"/>
          <w:color w:val="000000" w:themeColor="text1"/>
          <w:sz w:val="24"/>
          <w:szCs w:val="24"/>
        </w:rPr>
        <w:t>ltation evening/pupil progress days/</w:t>
      </w:r>
      <w:r w:rsidRPr="000713C5">
        <w:rPr>
          <w:rFonts w:eastAsia="Times New Roman" w:cs="Arial"/>
          <w:color w:val="000000" w:themeColor="text1"/>
          <w:sz w:val="24"/>
          <w:szCs w:val="24"/>
        </w:rPr>
        <w:t>feedback forms</w:t>
      </w:r>
      <w:r w:rsidR="009D665A" w:rsidRPr="000713C5">
        <w:rPr>
          <w:rFonts w:eastAsia="Times New Roman" w:cs="Arial"/>
          <w:color w:val="000000" w:themeColor="text1"/>
          <w:sz w:val="24"/>
          <w:szCs w:val="24"/>
        </w:rPr>
        <w:t xml:space="preserve">. This will be collated and published by the </w:t>
      </w:r>
      <w:r w:rsidRPr="000713C5">
        <w:rPr>
          <w:rFonts w:eastAsia="Times New Roman" w:cs="Arial"/>
          <w:color w:val="000000" w:themeColor="text1"/>
          <w:sz w:val="24"/>
          <w:szCs w:val="24"/>
        </w:rPr>
        <w:t xml:space="preserve">Board of </w:t>
      </w:r>
      <w:r w:rsidR="009B7327" w:rsidRPr="000713C5">
        <w:rPr>
          <w:rFonts w:eastAsia="Times New Roman" w:cs="Arial"/>
          <w:color w:val="000000" w:themeColor="text1"/>
          <w:sz w:val="24"/>
          <w:szCs w:val="24"/>
        </w:rPr>
        <w:t>Governors</w:t>
      </w:r>
      <w:r w:rsidR="009D665A" w:rsidRPr="000713C5">
        <w:rPr>
          <w:rFonts w:eastAsia="Times New Roman" w:cs="Arial"/>
          <w:color w:val="000000" w:themeColor="text1"/>
          <w:sz w:val="24"/>
          <w:szCs w:val="24"/>
        </w:rPr>
        <w:t xml:space="preserve"> on an annual basis in accordance with section 69 of the </w:t>
      </w:r>
      <w:r w:rsidRPr="000713C5">
        <w:rPr>
          <w:rFonts w:eastAsia="Times New Roman" w:cs="Arial"/>
          <w:color w:val="000000" w:themeColor="text1"/>
          <w:sz w:val="24"/>
          <w:szCs w:val="24"/>
        </w:rPr>
        <w:t>Children and Families Act 2014.</w:t>
      </w:r>
    </w:p>
    <w:p w:rsidR="008A020E" w:rsidRPr="000713C5" w:rsidRDefault="008A020E" w:rsidP="00A750DE">
      <w:pPr>
        <w:pStyle w:val="ListParagraph"/>
        <w:spacing w:after="0"/>
        <w:ind w:left="1080"/>
        <w:jc w:val="both"/>
        <w:rPr>
          <w:rFonts w:eastAsia="Times New Roman" w:cs="Arial"/>
          <w:color w:val="000000" w:themeColor="text1"/>
          <w:sz w:val="24"/>
          <w:szCs w:val="24"/>
        </w:rPr>
      </w:pPr>
    </w:p>
    <w:p w:rsidR="009D665A" w:rsidRPr="00901C96" w:rsidRDefault="009D665A" w:rsidP="005C1D5B">
      <w:pPr>
        <w:rPr>
          <w:rFonts w:eastAsia="Times New Roman"/>
          <w:color w:val="000000" w:themeColor="text1"/>
          <w:sz w:val="24"/>
          <w:szCs w:val="24"/>
        </w:rPr>
      </w:pPr>
      <w:r w:rsidRPr="00901C96">
        <w:rPr>
          <w:rFonts w:eastAsia="Times New Roman"/>
          <w:sz w:val="24"/>
          <w:szCs w:val="24"/>
        </w:rPr>
        <w:t xml:space="preserve">Evidence collected will help inform </w:t>
      </w:r>
      <w:r w:rsidR="00924FA3" w:rsidRPr="00901C96">
        <w:rPr>
          <w:color w:val="000000"/>
          <w:sz w:val="24"/>
          <w:szCs w:val="24"/>
        </w:rPr>
        <w:t>school</w:t>
      </w:r>
      <w:r w:rsidRPr="00901C96">
        <w:rPr>
          <w:rFonts w:eastAsia="Times New Roman"/>
          <w:sz w:val="24"/>
          <w:szCs w:val="24"/>
        </w:rPr>
        <w:t xml:space="preserve"> development and improvement planning.  </w:t>
      </w:r>
    </w:p>
    <w:p w:rsidR="009D665A" w:rsidRPr="000713C5" w:rsidRDefault="009D665A" w:rsidP="005C1D5B">
      <w:pPr>
        <w:rPr>
          <w:rFonts w:eastAsia="Times New Roman"/>
          <w:color w:val="808080"/>
        </w:rPr>
      </w:pPr>
    </w:p>
    <w:p w:rsidR="009D665A" w:rsidRPr="005C1D5B" w:rsidRDefault="009D665A" w:rsidP="00B25D38">
      <w:pPr>
        <w:pStyle w:val="Heading1"/>
        <w:numPr>
          <w:ilvl w:val="0"/>
          <w:numId w:val="1"/>
        </w:numPr>
      </w:pPr>
      <w:bookmarkStart w:id="18" w:name="_Toc462838942"/>
      <w:r w:rsidRPr="005C1D5B">
        <w:t>Complaints procedure</w:t>
      </w:r>
      <w:bookmarkEnd w:id="18"/>
    </w:p>
    <w:p w:rsidR="009D665A" w:rsidRPr="000713C5" w:rsidRDefault="009D665A" w:rsidP="00A750DE">
      <w:pPr>
        <w:spacing w:after="0"/>
        <w:jc w:val="both"/>
        <w:rPr>
          <w:rFonts w:eastAsia="Times New Roman" w:cs="Arial"/>
          <w:sz w:val="24"/>
          <w:szCs w:val="24"/>
        </w:rPr>
      </w:pPr>
    </w:p>
    <w:p w:rsidR="009D665A" w:rsidRPr="000713C5" w:rsidRDefault="008A020E" w:rsidP="00A750DE">
      <w:pPr>
        <w:spacing w:after="0"/>
        <w:ind w:left="720" w:hanging="720"/>
        <w:jc w:val="both"/>
        <w:rPr>
          <w:rFonts w:eastAsia="Times New Roman" w:cs="Arial"/>
          <w:sz w:val="24"/>
          <w:szCs w:val="24"/>
        </w:rPr>
      </w:pPr>
      <w:r w:rsidRPr="000713C5">
        <w:rPr>
          <w:rFonts w:eastAsia="Times New Roman" w:cs="Arial"/>
          <w:sz w:val="24"/>
          <w:szCs w:val="24"/>
        </w:rPr>
        <w:t>11.1</w:t>
      </w:r>
      <w:r w:rsidRPr="000713C5">
        <w:rPr>
          <w:rFonts w:eastAsia="Times New Roman" w:cs="Arial"/>
          <w:sz w:val="24"/>
          <w:szCs w:val="24"/>
        </w:rPr>
        <w:tab/>
        <w:t>If a parent/</w:t>
      </w:r>
      <w:r w:rsidR="009D665A" w:rsidRPr="000713C5">
        <w:rPr>
          <w:rFonts w:eastAsia="Times New Roman" w:cs="Arial"/>
          <w:sz w:val="24"/>
          <w:szCs w:val="24"/>
        </w:rPr>
        <w:t>carer has any concerns or complaints regarding the care or welfare of their child, an appointment can be ma</w:t>
      </w:r>
      <w:r w:rsidRPr="000713C5">
        <w:rPr>
          <w:rFonts w:eastAsia="Times New Roman" w:cs="Arial"/>
          <w:sz w:val="24"/>
          <w:szCs w:val="24"/>
        </w:rPr>
        <w:t xml:space="preserve">de by them to speak to the </w:t>
      </w:r>
      <w:proofErr w:type="spellStart"/>
      <w:r w:rsidRPr="000713C5">
        <w:rPr>
          <w:rFonts w:eastAsia="Times New Roman" w:cs="Arial"/>
          <w:sz w:val="24"/>
          <w:szCs w:val="24"/>
        </w:rPr>
        <w:t>SENCo</w:t>
      </w:r>
      <w:proofErr w:type="spellEnd"/>
      <w:r w:rsidR="00DF770D" w:rsidRPr="000713C5">
        <w:rPr>
          <w:rFonts w:eastAsia="Times New Roman" w:cs="Arial"/>
          <w:sz w:val="24"/>
          <w:szCs w:val="24"/>
        </w:rPr>
        <w:t xml:space="preserve"> or </w:t>
      </w:r>
      <w:proofErr w:type="spellStart"/>
      <w:r w:rsidR="00DF770D" w:rsidRPr="000713C5">
        <w:rPr>
          <w:rFonts w:eastAsia="Times New Roman" w:cs="Arial"/>
          <w:sz w:val="24"/>
          <w:szCs w:val="24"/>
        </w:rPr>
        <w:t>Headteacher</w:t>
      </w:r>
      <w:proofErr w:type="spellEnd"/>
      <w:r w:rsidR="00DF770D" w:rsidRPr="000713C5">
        <w:rPr>
          <w:rFonts w:eastAsia="Times New Roman" w:cs="Arial"/>
          <w:sz w:val="24"/>
          <w:szCs w:val="24"/>
        </w:rPr>
        <w:t xml:space="preserve"> </w:t>
      </w:r>
      <w:r w:rsidR="00DF770D" w:rsidRPr="000713C5">
        <w:rPr>
          <w:rFonts w:eastAsia="Times New Roman" w:cs="Arial"/>
          <w:sz w:val="24"/>
          <w:szCs w:val="24"/>
        </w:rPr>
        <w:lastRenderedPageBreak/>
        <w:t xml:space="preserve">who will investigate and aim to resolve any concerns/complaints and </w:t>
      </w:r>
      <w:r w:rsidR="009D665A" w:rsidRPr="000713C5">
        <w:rPr>
          <w:rFonts w:eastAsia="Times New Roman" w:cs="Arial"/>
          <w:sz w:val="24"/>
          <w:szCs w:val="24"/>
        </w:rPr>
        <w:t>will advise on formal procedures for complaint</w:t>
      </w:r>
      <w:r w:rsidRPr="000713C5">
        <w:rPr>
          <w:rFonts w:eastAsia="Times New Roman" w:cs="Arial"/>
          <w:sz w:val="24"/>
          <w:szCs w:val="24"/>
        </w:rPr>
        <w:t xml:space="preserve"> [see </w:t>
      </w:r>
      <w:r w:rsidR="00483250" w:rsidRPr="006A107E">
        <w:rPr>
          <w:rFonts w:cs="Arial"/>
          <w:i/>
          <w:sz w:val="24"/>
          <w:szCs w:val="24"/>
        </w:rPr>
        <w:t>High Well School</w:t>
      </w:r>
      <w:r w:rsidRPr="006A107E">
        <w:rPr>
          <w:rFonts w:eastAsia="Times New Roman" w:cs="Arial"/>
          <w:i/>
          <w:sz w:val="24"/>
          <w:szCs w:val="24"/>
        </w:rPr>
        <w:t>’s Complaints Procedure</w:t>
      </w:r>
      <w:r w:rsidRPr="000713C5">
        <w:rPr>
          <w:rFonts w:eastAsia="Times New Roman" w:cs="Arial"/>
          <w:sz w:val="24"/>
          <w:szCs w:val="24"/>
        </w:rPr>
        <w:t>]</w:t>
      </w:r>
      <w:r w:rsidR="009D665A" w:rsidRPr="000713C5">
        <w:rPr>
          <w:rFonts w:eastAsia="Times New Roman" w:cs="Arial"/>
          <w:sz w:val="24"/>
          <w:szCs w:val="24"/>
        </w:rPr>
        <w:t>.</w:t>
      </w:r>
      <w:r w:rsidR="009D665A" w:rsidRPr="000713C5">
        <w:rPr>
          <w:rFonts w:eastAsia="Times New Roman" w:cs="Arial"/>
          <w:i/>
          <w:sz w:val="24"/>
          <w:szCs w:val="24"/>
        </w:rPr>
        <w:t xml:space="preserve"> </w:t>
      </w:r>
    </w:p>
    <w:p w:rsidR="009D665A" w:rsidRPr="000713C5" w:rsidRDefault="009D665A" w:rsidP="00A750DE">
      <w:pPr>
        <w:autoSpaceDE w:val="0"/>
        <w:autoSpaceDN w:val="0"/>
        <w:adjustRightInd w:val="0"/>
        <w:spacing w:after="0"/>
        <w:jc w:val="both"/>
        <w:rPr>
          <w:rFonts w:cs="Arial"/>
          <w:b/>
          <w:sz w:val="24"/>
          <w:szCs w:val="24"/>
        </w:rPr>
      </w:pPr>
    </w:p>
    <w:p w:rsidR="009D665A" w:rsidRPr="005C1D5B" w:rsidRDefault="009D665A" w:rsidP="00B25D38">
      <w:pPr>
        <w:pStyle w:val="Heading1"/>
        <w:numPr>
          <w:ilvl w:val="0"/>
          <w:numId w:val="1"/>
        </w:numPr>
        <w:rPr>
          <w:color w:val="0070C0"/>
        </w:rPr>
      </w:pPr>
      <w:bookmarkStart w:id="19" w:name="_Toc462838943"/>
      <w:r w:rsidRPr="005C1D5B">
        <w:t>In service training (CPD)</w:t>
      </w:r>
      <w:bookmarkEnd w:id="19"/>
    </w:p>
    <w:p w:rsidR="009D665A" w:rsidRPr="000713C5" w:rsidRDefault="009D665A" w:rsidP="00A750DE">
      <w:pPr>
        <w:autoSpaceDE w:val="0"/>
        <w:autoSpaceDN w:val="0"/>
        <w:adjustRightInd w:val="0"/>
        <w:spacing w:after="0"/>
        <w:jc w:val="both"/>
        <w:rPr>
          <w:rFonts w:cs="Arial"/>
          <w:b/>
          <w:sz w:val="24"/>
          <w:szCs w:val="24"/>
        </w:rPr>
      </w:pPr>
    </w:p>
    <w:p w:rsidR="009D665A" w:rsidRPr="000713C5" w:rsidRDefault="008A020E" w:rsidP="00A750DE">
      <w:pPr>
        <w:spacing w:after="0"/>
        <w:ind w:left="720" w:hanging="720"/>
        <w:jc w:val="both"/>
        <w:textAlignment w:val="baseline"/>
        <w:rPr>
          <w:rFonts w:cs="Arial"/>
          <w:color w:val="000000"/>
          <w:sz w:val="24"/>
          <w:szCs w:val="24"/>
        </w:rPr>
      </w:pPr>
      <w:r w:rsidRPr="000713C5">
        <w:rPr>
          <w:rFonts w:cs="Arial"/>
          <w:color w:val="000000"/>
          <w:sz w:val="24"/>
          <w:szCs w:val="24"/>
        </w:rPr>
        <w:t>12.1</w:t>
      </w:r>
      <w:r w:rsidRPr="000713C5">
        <w:rPr>
          <w:rFonts w:cs="Arial"/>
          <w:color w:val="000000"/>
          <w:sz w:val="24"/>
          <w:szCs w:val="24"/>
        </w:rPr>
        <w:tab/>
      </w:r>
      <w:r w:rsidR="00483250" w:rsidRPr="000713C5">
        <w:rPr>
          <w:rFonts w:cs="Arial"/>
          <w:sz w:val="24"/>
          <w:szCs w:val="24"/>
        </w:rPr>
        <w:t xml:space="preserve">High Well </w:t>
      </w:r>
      <w:r w:rsidR="00CC58EB" w:rsidRPr="000713C5">
        <w:rPr>
          <w:rFonts w:cs="Arial"/>
          <w:sz w:val="24"/>
          <w:szCs w:val="24"/>
        </w:rPr>
        <w:t xml:space="preserve">School </w:t>
      </w:r>
      <w:r w:rsidR="00CC58EB" w:rsidRPr="000713C5">
        <w:rPr>
          <w:rFonts w:cs="Arial"/>
          <w:color w:val="000000"/>
          <w:sz w:val="24"/>
          <w:szCs w:val="24"/>
        </w:rPr>
        <w:t>aims</w:t>
      </w:r>
      <w:r w:rsidR="009D665A" w:rsidRPr="000713C5">
        <w:rPr>
          <w:rFonts w:cs="Arial"/>
          <w:color w:val="000000"/>
          <w:sz w:val="24"/>
          <w:szCs w:val="24"/>
        </w:rPr>
        <w:t xml:space="preserve"> to keep all staff up to date with relevant training and developments in teaching practice in relation to the needs of </w:t>
      </w:r>
      <w:r w:rsidR="00762C69" w:rsidRPr="000713C5">
        <w:rPr>
          <w:rFonts w:cs="Arial"/>
          <w:color w:val="000000"/>
          <w:sz w:val="24"/>
          <w:szCs w:val="24"/>
        </w:rPr>
        <w:t>pupil</w:t>
      </w:r>
      <w:r w:rsidR="009D665A" w:rsidRPr="000713C5">
        <w:rPr>
          <w:rFonts w:cs="Arial"/>
          <w:color w:val="000000"/>
          <w:sz w:val="24"/>
          <w:szCs w:val="24"/>
        </w:rPr>
        <w:t>s with SEN</w:t>
      </w:r>
      <w:r w:rsidRPr="000713C5">
        <w:rPr>
          <w:rFonts w:cs="Arial"/>
          <w:color w:val="000000"/>
          <w:sz w:val="24"/>
          <w:szCs w:val="24"/>
        </w:rPr>
        <w:t>D or other Individual Needs</w:t>
      </w:r>
      <w:r w:rsidR="009D665A" w:rsidRPr="000713C5">
        <w:rPr>
          <w:rFonts w:cs="Arial"/>
          <w:color w:val="000000"/>
          <w:sz w:val="24"/>
          <w:szCs w:val="24"/>
        </w:rPr>
        <w:t>.</w:t>
      </w:r>
    </w:p>
    <w:p w:rsidR="009D665A" w:rsidRPr="000713C5" w:rsidRDefault="009D665A" w:rsidP="00A750DE">
      <w:pPr>
        <w:spacing w:after="0"/>
        <w:jc w:val="both"/>
        <w:textAlignment w:val="baseline"/>
        <w:rPr>
          <w:rFonts w:cs="Arial"/>
          <w:color w:val="000000"/>
          <w:sz w:val="24"/>
          <w:szCs w:val="24"/>
        </w:rPr>
      </w:pPr>
    </w:p>
    <w:p w:rsidR="009D665A" w:rsidRPr="000713C5" w:rsidRDefault="008A020E" w:rsidP="00A750DE">
      <w:pPr>
        <w:spacing w:after="0"/>
        <w:ind w:left="720" w:hanging="720"/>
        <w:jc w:val="both"/>
        <w:textAlignment w:val="baseline"/>
        <w:rPr>
          <w:rFonts w:cs="Arial"/>
          <w:color w:val="808080"/>
          <w:sz w:val="24"/>
          <w:szCs w:val="24"/>
        </w:rPr>
      </w:pPr>
      <w:r w:rsidRPr="000713C5">
        <w:rPr>
          <w:rFonts w:cs="Arial"/>
          <w:color w:val="000000"/>
          <w:sz w:val="24"/>
          <w:szCs w:val="24"/>
        </w:rPr>
        <w:t>12.2</w:t>
      </w:r>
      <w:r w:rsidRPr="000713C5">
        <w:rPr>
          <w:rFonts w:cs="Arial"/>
          <w:color w:val="000000"/>
          <w:sz w:val="24"/>
          <w:szCs w:val="24"/>
        </w:rPr>
        <w:tab/>
      </w:r>
      <w:r w:rsidR="009D665A" w:rsidRPr="000713C5">
        <w:rPr>
          <w:rFonts w:cs="Arial"/>
          <w:color w:val="000000"/>
          <w:sz w:val="24"/>
          <w:szCs w:val="24"/>
        </w:rPr>
        <w:t xml:space="preserve">The </w:t>
      </w:r>
      <w:proofErr w:type="spellStart"/>
      <w:r w:rsidR="009D665A" w:rsidRPr="000713C5">
        <w:rPr>
          <w:rFonts w:cs="Arial"/>
          <w:color w:val="000000"/>
          <w:sz w:val="24"/>
          <w:szCs w:val="24"/>
        </w:rPr>
        <w:t>SENCo</w:t>
      </w:r>
      <w:proofErr w:type="spellEnd"/>
      <w:r w:rsidR="009D665A" w:rsidRPr="000713C5">
        <w:rPr>
          <w:rFonts w:cs="Arial"/>
          <w:color w:val="000000"/>
          <w:sz w:val="24"/>
          <w:szCs w:val="24"/>
        </w:rPr>
        <w:t xml:space="preserve"> attends relevant SEN</w:t>
      </w:r>
      <w:r w:rsidRPr="000713C5">
        <w:rPr>
          <w:rFonts w:cs="Arial"/>
          <w:color w:val="000000"/>
          <w:sz w:val="24"/>
          <w:szCs w:val="24"/>
        </w:rPr>
        <w:t>D</w:t>
      </w:r>
      <w:r w:rsidR="009D665A" w:rsidRPr="000713C5">
        <w:rPr>
          <w:rFonts w:cs="Arial"/>
          <w:color w:val="000000"/>
          <w:sz w:val="24"/>
          <w:szCs w:val="24"/>
        </w:rPr>
        <w:t xml:space="preserve"> courses, SEN</w:t>
      </w:r>
      <w:r w:rsidRPr="000713C5">
        <w:rPr>
          <w:rFonts w:cs="Arial"/>
          <w:color w:val="000000"/>
          <w:sz w:val="24"/>
          <w:szCs w:val="24"/>
        </w:rPr>
        <w:t>D</w:t>
      </w:r>
      <w:r w:rsidR="009D665A" w:rsidRPr="000713C5">
        <w:rPr>
          <w:rFonts w:cs="Arial"/>
          <w:color w:val="000000"/>
          <w:sz w:val="24"/>
          <w:szCs w:val="24"/>
        </w:rPr>
        <w:t xml:space="preserve"> meetings and </w:t>
      </w:r>
      <w:r w:rsidR="009D665A" w:rsidRPr="000713C5">
        <w:rPr>
          <w:rFonts w:cs="Arial"/>
          <w:sz w:val="24"/>
          <w:szCs w:val="24"/>
        </w:rPr>
        <w:t>facilitates/signposts relevant SEN</w:t>
      </w:r>
      <w:r w:rsidRPr="000713C5">
        <w:rPr>
          <w:rFonts w:cs="Arial"/>
          <w:sz w:val="24"/>
          <w:szCs w:val="24"/>
        </w:rPr>
        <w:t>D</w:t>
      </w:r>
      <w:r w:rsidR="009D665A" w:rsidRPr="000713C5">
        <w:rPr>
          <w:rFonts w:cs="Arial"/>
          <w:sz w:val="24"/>
          <w:szCs w:val="24"/>
        </w:rPr>
        <w:t xml:space="preserve"> focused external training opportunities for all staff.</w:t>
      </w:r>
    </w:p>
    <w:p w:rsidR="009D665A" w:rsidRPr="000713C5" w:rsidRDefault="009D665A" w:rsidP="00A750DE">
      <w:pPr>
        <w:pStyle w:val="CommentText"/>
        <w:spacing w:after="0" w:line="276" w:lineRule="auto"/>
        <w:jc w:val="both"/>
        <w:rPr>
          <w:rFonts w:asciiTheme="minorHAnsi" w:hAnsiTheme="minorHAnsi" w:cs="Arial"/>
          <w:sz w:val="24"/>
          <w:szCs w:val="24"/>
        </w:rPr>
      </w:pPr>
    </w:p>
    <w:p w:rsidR="009D665A" w:rsidRPr="000713C5" w:rsidRDefault="00692722" w:rsidP="00A750DE">
      <w:pPr>
        <w:pStyle w:val="CommentText"/>
        <w:spacing w:after="0" w:line="276" w:lineRule="auto"/>
        <w:ind w:left="720" w:hanging="720"/>
        <w:jc w:val="both"/>
        <w:rPr>
          <w:rFonts w:asciiTheme="minorHAnsi" w:hAnsiTheme="minorHAnsi" w:cs="Arial"/>
          <w:sz w:val="24"/>
          <w:szCs w:val="24"/>
        </w:rPr>
      </w:pPr>
      <w:r w:rsidRPr="000713C5">
        <w:rPr>
          <w:rFonts w:asciiTheme="minorHAnsi" w:hAnsiTheme="minorHAnsi" w:cs="Arial"/>
          <w:color w:val="000000"/>
          <w:sz w:val="24"/>
          <w:szCs w:val="24"/>
        </w:rPr>
        <w:t>12.3</w:t>
      </w:r>
      <w:r w:rsidR="008A020E" w:rsidRPr="000713C5">
        <w:rPr>
          <w:rFonts w:asciiTheme="minorHAnsi" w:hAnsiTheme="minorHAnsi" w:cs="Arial"/>
          <w:color w:val="000000"/>
          <w:sz w:val="24"/>
          <w:szCs w:val="24"/>
        </w:rPr>
        <w:tab/>
      </w:r>
      <w:r w:rsidR="00483250" w:rsidRPr="000713C5">
        <w:rPr>
          <w:rFonts w:asciiTheme="minorHAnsi" w:hAnsiTheme="minorHAnsi" w:cs="Arial"/>
          <w:sz w:val="24"/>
          <w:szCs w:val="24"/>
        </w:rPr>
        <w:t>High Well School</w:t>
      </w:r>
      <w:r w:rsidR="000F0DF4" w:rsidRPr="000713C5">
        <w:rPr>
          <w:rFonts w:asciiTheme="minorHAnsi" w:hAnsiTheme="minorHAnsi" w:cs="Arial"/>
          <w:sz w:val="24"/>
          <w:szCs w:val="24"/>
        </w:rPr>
        <w:t xml:space="preserve"> </w:t>
      </w:r>
      <w:r w:rsidR="009D665A" w:rsidRPr="000713C5">
        <w:rPr>
          <w:rFonts w:asciiTheme="minorHAnsi" w:hAnsiTheme="minorHAnsi" w:cs="Arial"/>
          <w:color w:val="000000"/>
          <w:sz w:val="24"/>
          <w:szCs w:val="24"/>
        </w:rPr>
        <w:t xml:space="preserve"> recognise</w:t>
      </w:r>
      <w:r w:rsidR="008A020E" w:rsidRPr="000713C5">
        <w:rPr>
          <w:rFonts w:asciiTheme="minorHAnsi" w:hAnsiTheme="minorHAnsi" w:cs="Arial"/>
          <w:color w:val="000000"/>
          <w:sz w:val="24"/>
          <w:szCs w:val="24"/>
        </w:rPr>
        <w:t>s</w:t>
      </w:r>
      <w:r w:rsidR="009D665A" w:rsidRPr="000713C5">
        <w:rPr>
          <w:rFonts w:asciiTheme="minorHAnsi" w:hAnsiTheme="minorHAnsi" w:cs="Arial"/>
          <w:color w:val="000000"/>
          <w:sz w:val="24"/>
          <w:szCs w:val="24"/>
        </w:rPr>
        <w:t xml:space="preserve"> the need to train</w:t>
      </w:r>
      <w:r w:rsidR="009D665A" w:rsidRPr="000713C5">
        <w:rPr>
          <w:rFonts w:asciiTheme="minorHAnsi" w:hAnsiTheme="minorHAnsi" w:cs="Arial"/>
          <w:b/>
          <w:color w:val="000000"/>
          <w:sz w:val="24"/>
          <w:szCs w:val="24"/>
        </w:rPr>
        <w:t xml:space="preserve"> </w:t>
      </w:r>
      <w:r w:rsidR="009D665A" w:rsidRPr="000713C5">
        <w:rPr>
          <w:rFonts w:asciiTheme="minorHAnsi" w:hAnsiTheme="minorHAnsi" w:cs="Arial"/>
          <w:b/>
          <w:i/>
          <w:iCs/>
          <w:color w:val="000000"/>
          <w:sz w:val="24"/>
          <w:szCs w:val="24"/>
        </w:rPr>
        <w:t>all</w:t>
      </w:r>
      <w:r w:rsidR="009D665A" w:rsidRPr="000713C5">
        <w:rPr>
          <w:rFonts w:asciiTheme="minorHAnsi" w:hAnsiTheme="minorHAnsi" w:cs="Arial"/>
          <w:b/>
          <w:color w:val="000000"/>
          <w:sz w:val="24"/>
          <w:szCs w:val="24"/>
        </w:rPr>
        <w:t xml:space="preserve"> </w:t>
      </w:r>
      <w:r w:rsidR="009D665A" w:rsidRPr="000713C5">
        <w:rPr>
          <w:rFonts w:asciiTheme="minorHAnsi" w:hAnsiTheme="minorHAnsi" w:cs="Arial"/>
          <w:color w:val="000000"/>
          <w:sz w:val="24"/>
          <w:szCs w:val="24"/>
        </w:rPr>
        <w:t>staff on SEN</w:t>
      </w:r>
      <w:r w:rsidR="008A020E" w:rsidRPr="000713C5">
        <w:rPr>
          <w:rFonts w:asciiTheme="minorHAnsi" w:hAnsiTheme="minorHAnsi" w:cs="Arial"/>
          <w:color w:val="000000"/>
          <w:sz w:val="24"/>
          <w:szCs w:val="24"/>
        </w:rPr>
        <w:t>D</w:t>
      </w:r>
      <w:r w:rsidR="009D665A" w:rsidRPr="000713C5">
        <w:rPr>
          <w:rFonts w:asciiTheme="minorHAnsi" w:hAnsiTheme="minorHAnsi" w:cs="Arial"/>
          <w:color w:val="000000"/>
          <w:sz w:val="24"/>
          <w:szCs w:val="24"/>
        </w:rPr>
        <w:t xml:space="preserve"> issues</w:t>
      </w:r>
      <w:r w:rsidR="008A020E" w:rsidRPr="000713C5">
        <w:rPr>
          <w:rFonts w:asciiTheme="minorHAnsi" w:hAnsiTheme="minorHAnsi" w:cs="Arial"/>
          <w:color w:val="000000"/>
          <w:sz w:val="24"/>
          <w:szCs w:val="24"/>
        </w:rPr>
        <w:t>.</w:t>
      </w:r>
      <w:r w:rsidR="009D665A" w:rsidRPr="000713C5">
        <w:rPr>
          <w:rFonts w:asciiTheme="minorHAnsi" w:hAnsiTheme="minorHAnsi" w:cs="Arial"/>
          <w:color w:val="000000"/>
          <w:sz w:val="24"/>
          <w:szCs w:val="24"/>
        </w:rPr>
        <w:t xml:space="preserve"> </w:t>
      </w:r>
      <w:r w:rsidR="008A020E" w:rsidRPr="000713C5">
        <w:rPr>
          <w:rFonts w:asciiTheme="minorHAnsi" w:hAnsiTheme="minorHAnsi" w:cs="Arial"/>
          <w:sz w:val="24"/>
          <w:szCs w:val="24"/>
        </w:rPr>
        <w:t xml:space="preserve">The </w:t>
      </w:r>
      <w:proofErr w:type="spellStart"/>
      <w:r w:rsidR="008A020E" w:rsidRPr="000713C5">
        <w:rPr>
          <w:rFonts w:asciiTheme="minorHAnsi" w:hAnsiTheme="minorHAnsi" w:cs="Arial"/>
          <w:sz w:val="24"/>
          <w:szCs w:val="24"/>
        </w:rPr>
        <w:t>SENCo</w:t>
      </w:r>
      <w:proofErr w:type="spellEnd"/>
      <w:r w:rsidR="009D665A" w:rsidRPr="000713C5">
        <w:rPr>
          <w:rFonts w:asciiTheme="minorHAnsi" w:hAnsiTheme="minorHAnsi" w:cs="Arial"/>
          <w:sz w:val="24"/>
          <w:szCs w:val="24"/>
        </w:rPr>
        <w:t xml:space="preserve">, with the senior leadership team, ensures that training opportunities are matched to </w:t>
      </w:r>
      <w:r w:rsidR="00924FA3" w:rsidRPr="000713C5">
        <w:rPr>
          <w:rFonts w:asciiTheme="minorHAnsi" w:hAnsiTheme="minorHAnsi" w:cs="Arial"/>
          <w:color w:val="000000"/>
          <w:sz w:val="24"/>
          <w:szCs w:val="24"/>
        </w:rPr>
        <w:t>school</w:t>
      </w:r>
      <w:r w:rsidR="009D665A" w:rsidRPr="000713C5">
        <w:rPr>
          <w:rFonts w:asciiTheme="minorHAnsi" w:hAnsiTheme="minorHAnsi" w:cs="Arial"/>
          <w:sz w:val="24"/>
          <w:szCs w:val="24"/>
        </w:rPr>
        <w:t xml:space="preserve"> development priorities and those identified through t</w:t>
      </w:r>
      <w:r w:rsidR="008A020E" w:rsidRPr="000713C5">
        <w:rPr>
          <w:rFonts w:asciiTheme="minorHAnsi" w:hAnsiTheme="minorHAnsi" w:cs="Arial"/>
          <w:sz w:val="24"/>
          <w:szCs w:val="24"/>
        </w:rPr>
        <w:t>he use of provision management</w:t>
      </w:r>
      <w:r w:rsidR="009D665A" w:rsidRPr="000713C5">
        <w:rPr>
          <w:rFonts w:asciiTheme="minorHAnsi" w:hAnsiTheme="minorHAnsi" w:cs="Arial"/>
          <w:sz w:val="24"/>
          <w:szCs w:val="24"/>
        </w:rPr>
        <w:t>.</w:t>
      </w:r>
    </w:p>
    <w:p w:rsidR="009D665A" w:rsidRPr="000713C5" w:rsidRDefault="009D665A" w:rsidP="00A750DE">
      <w:pPr>
        <w:pStyle w:val="CommentText"/>
        <w:spacing w:after="0" w:line="276" w:lineRule="auto"/>
        <w:jc w:val="both"/>
        <w:rPr>
          <w:rFonts w:asciiTheme="minorHAnsi" w:hAnsiTheme="minorHAnsi" w:cs="Arial"/>
          <w:sz w:val="24"/>
          <w:szCs w:val="24"/>
        </w:rPr>
      </w:pPr>
    </w:p>
    <w:p w:rsidR="009D665A" w:rsidRPr="005C1D5B" w:rsidRDefault="009D665A" w:rsidP="00B25D38">
      <w:pPr>
        <w:pStyle w:val="Heading1"/>
        <w:numPr>
          <w:ilvl w:val="0"/>
          <w:numId w:val="1"/>
        </w:numPr>
      </w:pPr>
      <w:bookmarkStart w:id="20" w:name="_Toc462838944"/>
      <w:r w:rsidRPr="005C1D5B">
        <w:t>Links to support services</w:t>
      </w:r>
      <w:bookmarkEnd w:id="20"/>
    </w:p>
    <w:p w:rsidR="009D665A" w:rsidRPr="000713C5" w:rsidRDefault="009D665A" w:rsidP="00A750DE">
      <w:pPr>
        <w:autoSpaceDE w:val="0"/>
        <w:autoSpaceDN w:val="0"/>
        <w:adjustRightInd w:val="0"/>
        <w:spacing w:after="0"/>
        <w:jc w:val="both"/>
        <w:rPr>
          <w:rFonts w:cs="Arial"/>
          <w:b/>
          <w:sz w:val="24"/>
          <w:szCs w:val="24"/>
        </w:rPr>
      </w:pPr>
    </w:p>
    <w:p w:rsidR="008A020E" w:rsidRPr="000713C5" w:rsidRDefault="008A020E" w:rsidP="00A750DE">
      <w:pPr>
        <w:autoSpaceDE w:val="0"/>
        <w:autoSpaceDN w:val="0"/>
        <w:adjustRightInd w:val="0"/>
        <w:spacing w:after="0"/>
        <w:ind w:left="720" w:hanging="720"/>
        <w:jc w:val="both"/>
        <w:rPr>
          <w:rFonts w:cs="Arial"/>
          <w:color w:val="808080"/>
          <w:sz w:val="24"/>
          <w:szCs w:val="24"/>
        </w:rPr>
      </w:pPr>
      <w:r w:rsidRPr="000713C5">
        <w:rPr>
          <w:rFonts w:cs="Arial"/>
          <w:color w:val="000000"/>
          <w:sz w:val="24"/>
          <w:szCs w:val="24"/>
        </w:rPr>
        <w:t>13.1</w:t>
      </w:r>
      <w:r w:rsidRPr="000713C5">
        <w:rPr>
          <w:rFonts w:cs="Arial"/>
          <w:color w:val="000000"/>
          <w:sz w:val="24"/>
          <w:szCs w:val="24"/>
        </w:rPr>
        <w:tab/>
      </w:r>
      <w:r w:rsidR="009D665A" w:rsidRPr="000713C5">
        <w:rPr>
          <w:rFonts w:cs="Arial"/>
          <w:color w:val="000000"/>
          <w:sz w:val="24"/>
          <w:szCs w:val="24"/>
        </w:rPr>
        <w:t xml:space="preserve">The </w:t>
      </w:r>
      <w:r w:rsidR="00924FA3" w:rsidRPr="000713C5">
        <w:rPr>
          <w:rFonts w:cs="Arial"/>
          <w:color w:val="000000"/>
          <w:sz w:val="24"/>
          <w:szCs w:val="24"/>
        </w:rPr>
        <w:t>school</w:t>
      </w:r>
      <w:r w:rsidR="009D665A" w:rsidRPr="000713C5">
        <w:rPr>
          <w:rFonts w:cs="Arial"/>
          <w:color w:val="000000"/>
          <w:sz w:val="24"/>
          <w:szCs w:val="24"/>
        </w:rPr>
        <w:t xml:space="preserve"> </w:t>
      </w:r>
      <w:r w:rsidRPr="000713C5">
        <w:rPr>
          <w:rFonts w:cs="Arial"/>
          <w:color w:val="000000"/>
          <w:sz w:val="24"/>
          <w:szCs w:val="24"/>
        </w:rPr>
        <w:t>continually bui</w:t>
      </w:r>
      <w:r w:rsidR="009D665A" w:rsidRPr="000713C5">
        <w:rPr>
          <w:rFonts w:cs="Arial"/>
          <w:color w:val="000000"/>
          <w:sz w:val="24"/>
          <w:szCs w:val="24"/>
        </w:rPr>
        <w:t>ld</w:t>
      </w:r>
      <w:r w:rsidR="00DF770D" w:rsidRPr="000713C5">
        <w:rPr>
          <w:rFonts w:cs="Arial"/>
          <w:color w:val="000000"/>
          <w:sz w:val="24"/>
          <w:szCs w:val="24"/>
        </w:rPr>
        <w:t>s</w:t>
      </w:r>
      <w:r w:rsidR="009D665A" w:rsidRPr="000713C5">
        <w:rPr>
          <w:rFonts w:cs="Arial"/>
          <w:color w:val="000000"/>
          <w:sz w:val="24"/>
          <w:szCs w:val="24"/>
        </w:rPr>
        <w:t xml:space="preserve"> strong working relationships and links with external support services in order to fully support SEN</w:t>
      </w:r>
      <w:r w:rsidRPr="000713C5">
        <w:rPr>
          <w:rFonts w:cs="Arial"/>
          <w:color w:val="000000"/>
          <w:sz w:val="24"/>
          <w:szCs w:val="24"/>
        </w:rPr>
        <w:t>D</w:t>
      </w:r>
      <w:r w:rsidR="009D665A" w:rsidRPr="000713C5">
        <w:rPr>
          <w:rFonts w:cs="Arial"/>
          <w:color w:val="000000"/>
          <w:sz w:val="24"/>
          <w:szCs w:val="24"/>
        </w:rPr>
        <w:t xml:space="preserve"> </w:t>
      </w:r>
      <w:r w:rsidR="00762C69" w:rsidRPr="000713C5">
        <w:rPr>
          <w:rFonts w:cs="Arial"/>
          <w:color w:val="000000"/>
          <w:sz w:val="24"/>
          <w:szCs w:val="24"/>
        </w:rPr>
        <w:t>pupil</w:t>
      </w:r>
      <w:r w:rsidR="009D665A" w:rsidRPr="000713C5">
        <w:rPr>
          <w:rFonts w:cs="Arial"/>
          <w:color w:val="000000"/>
          <w:sz w:val="24"/>
          <w:szCs w:val="24"/>
        </w:rPr>
        <w:t>s and aid inclusion</w:t>
      </w:r>
      <w:r w:rsidRPr="000713C5">
        <w:rPr>
          <w:rFonts w:cs="Arial"/>
          <w:color w:val="000000"/>
          <w:sz w:val="24"/>
          <w:szCs w:val="24"/>
        </w:rPr>
        <w:t xml:space="preserve"> at </w:t>
      </w:r>
      <w:r w:rsidR="00483250" w:rsidRPr="000713C5">
        <w:rPr>
          <w:rFonts w:cs="Arial"/>
          <w:sz w:val="24"/>
          <w:szCs w:val="24"/>
        </w:rPr>
        <w:t>High Well School</w:t>
      </w:r>
      <w:r w:rsidR="009D665A" w:rsidRPr="000713C5">
        <w:rPr>
          <w:rFonts w:cs="Arial"/>
          <w:color w:val="000000"/>
          <w:sz w:val="24"/>
          <w:szCs w:val="24"/>
        </w:rPr>
        <w:t>.</w:t>
      </w:r>
    </w:p>
    <w:p w:rsidR="008A020E" w:rsidRPr="000713C5" w:rsidRDefault="008A020E" w:rsidP="00A750DE">
      <w:pPr>
        <w:autoSpaceDE w:val="0"/>
        <w:autoSpaceDN w:val="0"/>
        <w:adjustRightInd w:val="0"/>
        <w:spacing w:after="0"/>
        <w:ind w:left="720" w:hanging="720"/>
        <w:jc w:val="both"/>
        <w:rPr>
          <w:rFonts w:cs="Arial"/>
          <w:color w:val="808080"/>
          <w:sz w:val="24"/>
          <w:szCs w:val="24"/>
        </w:rPr>
      </w:pPr>
    </w:p>
    <w:p w:rsidR="009D665A" w:rsidRPr="000713C5" w:rsidRDefault="008A020E" w:rsidP="00A750DE">
      <w:pPr>
        <w:autoSpaceDE w:val="0"/>
        <w:autoSpaceDN w:val="0"/>
        <w:adjustRightInd w:val="0"/>
        <w:spacing w:after="0"/>
        <w:ind w:left="720" w:hanging="720"/>
        <w:jc w:val="both"/>
        <w:rPr>
          <w:rFonts w:cs="Arial"/>
          <w:color w:val="000000" w:themeColor="text1"/>
          <w:sz w:val="24"/>
          <w:szCs w:val="24"/>
        </w:rPr>
      </w:pPr>
      <w:r w:rsidRPr="000713C5">
        <w:rPr>
          <w:rFonts w:cs="Arial"/>
          <w:color w:val="000000" w:themeColor="text1"/>
          <w:sz w:val="24"/>
          <w:szCs w:val="24"/>
        </w:rPr>
        <w:t>13.2</w:t>
      </w:r>
      <w:r w:rsidRPr="000713C5">
        <w:rPr>
          <w:rFonts w:cs="Arial"/>
          <w:color w:val="000000" w:themeColor="text1"/>
          <w:sz w:val="24"/>
          <w:szCs w:val="24"/>
        </w:rPr>
        <w:tab/>
      </w:r>
      <w:r w:rsidR="009D665A" w:rsidRPr="000713C5">
        <w:rPr>
          <w:rFonts w:cs="Arial"/>
          <w:color w:val="000000"/>
          <w:sz w:val="24"/>
          <w:szCs w:val="24"/>
        </w:rPr>
        <w:t xml:space="preserve">Sharing knowledge and information with </w:t>
      </w:r>
      <w:r w:rsidRPr="000713C5">
        <w:rPr>
          <w:rFonts w:cs="Arial"/>
          <w:color w:val="000000"/>
          <w:sz w:val="24"/>
          <w:szCs w:val="24"/>
        </w:rPr>
        <w:t xml:space="preserve">relevant </w:t>
      </w:r>
      <w:r w:rsidR="009D665A" w:rsidRPr="000713C5">
        <w:rPr>
          <w:rFonts w:cs="Arial"/>
          <w:color w:val="000000"/>
          <w:sz w:val="24"/>
          <w:szCs w:val="24"/>
        </w:rPr>
        <w:t>support services is key to the effective and successful SEN</w:t>
      </w:r>
      <w:r w:rsidRPr="000713C5">
        <w:rPr>
          <w:rFonts w:cs="Arial"/>
          <w:color w:val="000000"/>
          <w:sz w:val="24"/>
          <w:szCs w:val="24"/>
        </w:rPr>
        <w:t>D</w:t>
      </w:r>
      <w:r w:rsidR="009D665A" w:rsidRPr="000713C5">
        <w:rPr>
          <w:rFonts w:cs="Arial"/>
          <w:color w:val="000000"/>
          <w:sz w:val="24"/>
          <w:szCs w:val="24"/>
        </w:rPr>
        <w:t xml:space="preserve"> provision within </w:t>
      </w:r>
      <w:r w:rsidR="00483250" w:rsidRPr="000713C5">
        <w:rPr>
          <w:rFonts w:cs="Arial"/>
          <w:sz w:val="24"/>
          <w:szCs w:val="24"/>
        </w:rPr>
        <w:t>High Well School</w:t>
      </w:r>
      <w:r w:rsidR="009D665A" w:rsidRPr="000713C5">
        <w:rPr>
          <w:rFonts w:cs="Arial"/>
          <w:color w:val="000000"/>
          <w:sz w:val="24"/>
          <w:szCs w:val="24"/>
        </w:rPr>
        <w:t xml:space="preserve">. Any one of the support services may raise concerns about a </w:t>
      </w:r>
      <w:r w:rsidR="00762C69" w:rsidRPr="000713C5">
        <w:rPr>
          <w:rFonts w:cs="Arial"/>
          <w:color w:val="000000"/>
          <w:sz w:val="24"/>
          <w:szCs w:val="24"/>
        </w:rPr>
        <w:t>pupil</w:t>
      </w:r>
      <w:r w:rsidR="009D665A" w:rsidRPr="000713C5">
        <w:rPr>
          <w:rFonts w:cs="Arial"/>
          <w:color w:val="000000"/>
          <w:sz w:val="24"/>
          <w:szCs w:val="24"/>
        </w:rPr>
        <w:t>. This will then be brought to the attention of the</w:t>
      </w:r>
      <w:r w:rsidRPr="000713C5">
        <w:rPr>
          <w:rFonts w:cs="Arial"/>
          <w:color w:val="000000"/>
          <w:sz w:val="24"/>
          <w:szCs w:val="24"/>
        </w:rPr>
        <w:t xml:space="preserve"> </w:t>
      </w:r>
      <w:proofErr w:type="spellStart"/>
      <w:r w:rsidRPr="000713C5">
        <w:rPr>
          <w:rFonts w:cs="Arial"/>
          <w:color w:val="000000"/>
          <w:sz w:val="24"/>
          <w:szCs w:val="24"/>
        </w:rPr>
        <w:t>SENCo</w:t>
      </w:r>
      <w:proofErr w:type="spellEnd"/>
      <w:r w:rsidRPr="000713C5">
        <w:rPr>
          <w:rFonts w:cs="Arial"/>
          <w:color w:val="000000"/>
          <w:sz w:val="24"/>
          <w:szCs w:val="24"/>
        </w:rPr>
        <w:t>,</w:t>
      </w:r>
      <w:r w:rsidR="009D665A" w:rsidRPr="000713C5">
        <w:rPr>
          <w:rFonts w:cs="Arial"/>
          <w:color w:val="000000"/>
          <w:sz w:val="24"/>
          <w:szCs w:val="24"/>
        </w:rPr>
        <w:t xml:space="preserve"> who will then inform the child’s parents</w:t>
      </w:r>
      <w:r w:rsidRPr="000713C5">
        <w:rPr>
          <w:rFonts w:cs="Arial"/>
          <w:color w:val="000000"/>
          <w:sz w:val="24"/>
          <w:szCs w:val="24"/>
        </w:rPr>
        <w:t>/carers</w:t>
      </w:r>
      <w:r w:rsidR="009D665A" w:rsidRPr="000713C5">
        <w:rPr>
          <w:rFonts w:cs="Arial"/>
          <w:color w:val="000000" w:themeColor="text1"/>
          <w:sz w:val="24"/>
          <w:szCs w:val="24"/>
        </w:rPr>
        <w:t>.</w:t>
      </w:r>
    </w:p>
    <w:p w:rsidR="009D665A" w:rsidRPr="000713C5" w:rsidRDefault="009D665A" w:rsidP="00A750DE">
      <w:pPr>
        <w:autoSpaceDE w:val="0"/>
        <w:autoSpaceDN w:val="0"/>
        <w:adjustRightInd w:val="0"/>
        <w:spacing w:after="0"/>
        <w:jc w:val="both"/>
        <w:rPr>
          <w:rFonts w:cs="Arial"/>
          <w:color w:val="000000"/>
          <w:sz w:val="24"/>
          <w:szCs w:val="24"/>
        </w:rPr>
      </w:pPr>
    </w:p>
    <w:p w:rsidR="009D665A" w:rsidRPr="000713C5" w:rsidRDefault="009D665A" w:rsidP="00B25D38">
      <w:pPr>
        <w:pStyle w:val="Heading1"/>
        <w:numPr>
          <w:ilvl w:val="0"/>
          <w:numId w:val="1"/>
        </w:numPr>
      </w:pPr>
      <w:bookmarkStart w:id="21" w:name="_Toc462838945"/>
      <w:r w:rsidRPr="000713C5">
        <w:t>Working in partnerships with parents</w:t>
      </w:r>
      <w:r w:rsidR="008A020E" w:rsidRPr="000713C5">
        <w:t>/carers</w:t>
      </w:r>
      <w:bookmarkEnd w:id="21"/>
    </w:p>
    <w:p w:rsidR="009D665A" w:rsidRPr="000713C5" w:rsidRDefault="009D665A" w:rsidP="00A750DE">
      <w:pPr>
        <w:autoSpaceDE w:val="0"/>
        <w:autoSpaceDN w:val="0"/>
        <w:adjustRightInd w:val="0"/>
        <w:spacing w:after="0"/>
        <w:jc w:val="both"/>
        <w:rPr>
          <w:rFonts w:cs="Arial"/>
          <w:b/>
          <w:sz w:val="24"/>
          <w:szCs w:val="24"/>
        </w:rPr>
      </w:pPr>
    </w:p>
    <w:p w:rsidR="009D665A" w:rsidRPr="000713C5" w:rsidRDefault="008A020E" w:rsidP="00A750DE">
      <w:pPr>
        <w:autoSpaceDE w:val="0"/>
        <w:autoSpaceDN w:val="0"/>
        <w:adjustRightInd w:val="0"/>
        <w:spacing w:after="0"/>
        <w:ind w:left="720" w:hanging="720"/>
        <w:jc w:val="both"/>
        <w:rPr>
          <w:rFonts w:cs="Arial"/>
          <w:sz w:val="24"/>
          <w:szCs w:val="24"/>
        </w:rPr>
      </w:pPr>
      <w:r w:rsidRPr="000713C5">
        <w:rPr>
          <w:rFonts w:cs="Arial"/>
          <w:color w:val="000000" w:themeColor="text1"/>
          <w:sz w:val="24"/>
          <w:szCs w:val="24"/>
        </w:rPr>
        <w:t>14.1</w:t>
      </w:r>
      <w:r w:rsidRPr="000713C5">
        <w:rPr>
          <w:rFonts w:cs="Arial"/>
          <w:color w:val="000000" w:themeColor="text1"/>
          <w:sz w:val="24"/>
          <w:szCs w:val="24"/>
        </w:rPr>
        <w:tab/>
      </w:r>
      <w:r w:rsidR="00483250" w:rsidRPr="000713C5">
        <w:rPr>
          <w:rFonts w:cs="Arial"/>
          <w:sz w:val="24"/>
          <w:szCs w:val="24"/>
        </w:rPr>
        <w:t>High Well School</w:t>
      </w:r>
      <w:r w:rsidR="009D665A" w:rsidRPr="000713C5">
        <w:rPr>
          <w:rFonts w:cs="Arial"/>
          <w:color w:val="000000" w:themeColor="text1"/>
          <w:sz w:val="24"/>
          <w:szCs w:val="24"/>
        </w:rPr>
        <w:t xml:space="preserve"> </w:t>
      </w:r>
      <w:r w:rsidR="009D665A" w:rsidRPr="000713C5">
        <w:rPr>
          <w:rFonts w:cs="Arial"/>
          <w:sz w:val="24"/>
          <w:szCs w:val="24"/>
        </w:rPr>
        <w:t>believes that a close working relationship with parents</w:t>
      </w:r>
      <w:r w:rsidRPr="000713C5">
        <w:rPr>
          <w:rFonts w:cs="Arial"/>
          <w:sz w:val="24"/>
          <w:szCs w:val="24"/>
        </w:rPr>
        <w:t>/carers</w:t>
      </w:r>
      <w:r w:rsidR="009D665A" w:rsidRPr="000713C5">
        <w:rPr>
          <w:rFonts w:cs="Arial"/>
          <w:sz w:val="24"/>
          <w:szCs w:val="24"/>
        </w:rPr>
        <w:t xml:space="preserve"> is vital in order to ensure</w:t>
      </w:r>
      <w:r w:rsidRPr="000713C5">
        <w:rPr>
          <w:rFonts w:cs="Arial"/>
          <w:sz w:val="24"/>
          <w:szCs w:val="24"/>
        </w:rPr>
        <w:t>:</w:t>
      </w:r>
    </w:p>
    <w:p w:rsidR="009D665A" w:rsidRPr="000713C5" w:rsidRDefault="009D665A" w:rsidP="00A750DE">
      <w:pPr>
        <w:autoSpaceDE w:val="0"/>
        <w:autoSpaceDN w:val="0"/>
        <w:adjustRightInd w:val="0"/>
        <w:spacing w:after="0"/>
        <w:jc w:val="both"/>
        <w:rPr>
          <w:rFonts w:cs="Arial"/>
          <w:sz w:val="24"/>
          <w:szCs w:val="24"/>
        </w:rPr>
      </w:pPr>
    </w:p>
    <w:p w:rsidR="009D665A" w:rsidRPr="000713C5" w:rsidRDefault="00692722" w:rsidP="00A750DE">
      <w:pPr>
        <w:pStyle w:val="ListParagraph"/>
        <w:numPr>
          <w:ilvl w:val="0"/>
          <w:numId w:val="20"/>
        </w:numPr>
        <w:autoSpaceDE w:val="0"/>
        <w:autoSpaceDN w:val="0"/>
        <w:adjustRightInd w:val="0"/>
        <w:spacing w:after="0"/>
        <w:ind w:left="1134"/>
        <w:jc w:val="both"/>
        <w:rPr>
          <w:rFonts w:cs="Arial"/>
          <w:sz w:val="24"/>
          <w:szCs w:val="24"/>
        </w:rPr>
      </w:pPr>
      <w:r w:rsidRPr="000713C5">
        <w:rPr>
          <w:rFonts w:cs="Arial"/>
          <w:sz w:val="24"/>
          <w:szCs w:val="24"/>
        </w:rPr>
        <w:t>E</w:t>
      </w:r>
      <w:r w:rsidR="009D665A" w:rsidRPr="000713C5">
        <w:rPr>
          <w:rFonts w:cs="Arial"/>
          <w:sz w:val="24"/>
          <w:szCs w:val="24"/>
        </w:rPr>
        <w:t>arly and accurate identification and assessment of SEN</w:t>
      </w:r>
      <w:r w:rsidR="008A020E" w:rsidRPr="000713C5">
        <w:rPr>
          <w:rFonts w:cs="Arial"/>
          <w:sz w:val="24"/>
          <w:szCs w:val="24"/>
        </w:rPr>
        <w:t>D</w:t>
      </w:r>
      <w:r w:rsidR="009D665A" w:rsidRPr="000713C5">
        <w:rPr>
          <w:rFonts w:cs="Arial"/>
          <w:sz w:val="24"/>
          <w:szCs w:val="24"/>
        </w:rPr>
        <w:t xml:space="preserve"> leading to the correct intervention and provision </w:t>
      </w:r>
    </w:p>
    <w:p w:rsidR="009D665A" w:rsidRPr="000713C5" w:rsidRDefault="00692722" w:rsidP="00A750DE">
      <w:pPr>
        <w:pStyle w:val="ListParagraph"/>
        <w:numPr>
          <w:ilvl w:val="0"/>
          <w:numId w:val="20"/>
        </w:numPr>
        <w:autoSpaceDE w:val="0"/>
        <w:autoSpaceDN w:val="0"/>
        <w:adjustRightInd w:val="0"/>
        <w:spacing w:after="0"/>
        <w:ind w:left="1134"/>
        <w:jc w:val="both"/>
        <w:rPr>
          <w:rFonts w:cs="Arial"/>
          <w:sz w:val="24"/>
          <w:szCs w:val="24"/>
        </w:rPr>
      </w:pPr>
      <w:r w:rsidRPr="000713C5">
        <w:rPr>
          <w:rFonts w:cs="Arial"/>
          <w:sz w:val="24"/>
          <w:szCs w:val="24"/>
        </w:rPr>
        <w:t>C</w:t>
      </w:r>
      <w:r w:rsidR="00DF770D" w:rsidRPr="000713C5">
        <w:rPr>
          <w:rFonts w:cs="Arial"/>
          <w:sz w:val="24"/>
          <w:szCs w:val="24"/>
        </w:rPr>
        <w:t xml:space="preserve">ontinuing social, emotional </w:t>
      </w:r>
      <w:r w:rsidR="009D665A" w:rsidRPr="000713C5">
        <w:rPr>
          <w:rFonts w:cs="Arial"/>
          <w:sz w:val="24"/>
          <w:szCs w:val="24"/>
        </w:rPr>
        <w:t>and academic progress of children with SEN</w:t>
      </w:r>
      <w:r w:rsidRPr="000713C5">
        <w:rPr>
          <w:rFonts w:cs="Arial"/>
          <w:sz w:val="24"/>
          <w:szCs w:val="24"/>
        </w:rPr>
        <w:t>D</w:t>
      </w:r>
      <w:r w:rsidR="009D665A" w:rsidRPr="000713C5">
        <w:rPr>
          <w:rFonts w:cs="Arial"/>
          <w:sz w:val="24"/>
          <w:szCs w:val="24"/>
        </w:rPr>
        <w:t xml:space="preserve"> </w:t>
      </w:r>
    </w:p>
    <w:p w:rsidR="009D665A" w:rsidRPr="000713C5" w:rsidRDefault="00692722" w:rsidP="00A750DE">
      <w:pPr>
        <w:pStyle w:val="ListParagraph"/>
        <w:numPr>
          <w:ilvl w:val="0"/>
          <w:numId w:val="20"/>
        </w:numPr>
        <w:autoSpaceDE w:val="0"/>
        <w:autoSpaceDN w:val="0"/>
        <w:adjustRightInd w:val="0"/>
        <w:spacing w:after="0"/>
        <w:ind w:left="1134"/>
        <w:jc w:val="both"/>
        <w:rPr>
          <w:rFonts w:cs="Arial"/>
          <w:sz w:val="24"/>
          <w:szCs w:val="24"/>
        </w:rPr>
      </w:pPr>
      <w:r w:rsidRPr="000713C5">
        <w:rPr>
          <w:rFonts w:cs="Arial"/>
          <w:sz w:val="24"/>
          <w:szCs w:val="24"/>
        </w:rPr>
        <w:t>P</w:t>
      </w:r>
      <w:r w:rsidR="009D665A" w:rsidRPr="000713C5">
        <w:rPr>
          <w:rFonts w:cs="Arial"/>
          <w:sz w:val="24"/>
          <w:szCs w:val="24"/>
        </w:rPr>
        <w:t>ersonal and academic targets are set and met effectively</w:t>
      </w:r>
      <w:r w:rsidRPr="000713C5">
        <w:rPr>
          <w:rFonts w:cs="Arial"/>
          <w:sz w:val="24"/>
          <w:szCs w:val="24"/>
        </w:rPr>
        <w:t>.</w:t>
      </w:r>
    </w:p>
    <w:p w:rsidR="00CC58EB" w:rsidRPr="000713C5" w:rsidRDefault="00DF770D" w:rsidP="00A750DE">
      <w:pPr>
        <w:pStyle w:val="ListParagraph"/>
        <w:numPr>
          <w:ilvl w:val="0"/>
          <w:numId w:val="20"/>
        </w:numPr>
        <w:autoSpaceDE w:val="0"/>
        <w:autoSpaceDN w:val="0"/>
        <w:adjustRightInd w:val="0"/>
        <w:spacing w:after="0"/>
        <w:ind w:left="1134"/>
        <w:jc w:val="both"/>
        <w:rPr>
          <w:rFonts w:cs="Arial"/>
          <w:sz w:val="24"/>
          <w:szCs w:val="24"/>
        </w:rPr>
      </w:pPr>
      <w:r w:rsidRPr="000713C5">
        <w:rPr>
          <w:rFonts w:cs="Arial"/>
          <w:sz w:val="24"/>
          <w:szCs w:val="24"/>
        </w:rPr>
        <w:t>Provide i</w:t>
      </w:r>
      <w:r w:rsidR="00CC58EB" w:rsidRPr="000713C5">
        <w:rPr>
          <w:rFonts w:cs="Arial"/>
          <w:sz w:val="24"/>
          <w:szCs w:val="24"/>
        </w:rPr>
        <w:t>nformation and advise on how best to support the child</w:t>
      </w:r>
    </w:p>
    <w:p w:rsidR="009D665A" w:rsidRPr="000713C5" w:rsidRDefault="009D665A" w:rsidP="00A750DE">
      <w:pPr>
        <w:autoSpaceDE w:val="0"/>
        <w:autoSpaceDN w:val="0"/>
        <w:adjustRightInd w:val="0"/>
        <w:spacing w:after="0"/>
        <w:jc w:val="both"/>
        <w:rPr>
          <w:rFonts w:cs="Arial"/>
          <w:sz w:val="24"/>
          <w:szCs w:val="24"/>
        </w:rPr>
      </w:pPr>
    </w:p>
    <w:p w:rsidR="00692722" w:rsidRPr="000713C5" w:rsidRDefault="00692722" w:rsidP="00A750DE">
      <w:pPr>
        <w:autoSpaceDE w:val="0"/>
        <w:autoSpaceDN w:val="0"/>
        <w:adjustRightInd w:val="0"/>
        <w:spacing w:after="0"/>
        <w:ind w:left="720" w:hanging="720"/>
        <w:jc w:val="both"/>
        <w:rPr>
          <w:rFonts w:cs="Arial"/>
          <w:sz w:val="24"/>
          <w:szCs w:val="24"/>
        </w:rPr>
      </w:pPr>
      <w:r w:rsidRPr="000713C5">
        <w:rPr>
          <w:rFonts w:cs="Arial"/>
          <w:sz w:val="24"/>
          <w:szCs w:val="24"/>
        </w:rPr>
        <w:t>14.2</w:t>
      </w:r>
      <w:r w:rsidRPr="000713C5">
        <w:rPr>
          <w:rFonts w:cs="Arial"/>
          <w:sz w:val="24"/>
          <w:szCs w:val="24"/>
        </w:rPr>
        <w:tab/>
        <w:t xml:space="preserve">Details of how the </w:t>
      </w:r>
      <w:r w:rsidR="00924FA3" w:rsidRPr="000713C5">
        <w:rPr>
          <w:rFonts w:cs="Arial"/>
          <w:color w:val="000000"/>
          <w:sz w:val="24"/>
          <w:szCs w:val="24"/>
        </w:rPr>
        <w:t>school</w:t>
      </w:r>
      <w:r w:rsidRPr="000713C5">
        <w:rPr>
          <w:rFonts w:cs="Arial"/>
          <w:sz w:val="24"/>
          <w:szCs w:val="24"/>
        </w:rPr>
        <w:t xml:space="preserve"> keeps parents/carers up to date with their child’s progress are provided in its Communicating with Parents Policy and include termly progress reports and review meetings. </w:t>
      </w:r>
    </w:p>
    <w:p w:rsidR="00692722" w:rsidRPr="000713C5" w:rsidRDefault="00692722" w:rsidP="00A750DE">
      <w:pPr>
        <w:autoSpaceDE w:val="0"/>
        <w:autoSpaceDN w:val="0"/>
        <w:adjustRightInd w:val="0"/>
        <w:spacing w:after="0"/>
        <w:jc w:val="both"/>
        <w:rPr>
          <w:rFonts w:cs="Arial"/>
          <w:sz w:val="24"/>
          <w:szCs w:val="24"/>
        </w:rPr>
      </w:pPr>
    </w:p>
    <w:p w:rsidR="009D665A" w:rsidRPr="000713C5" w:rsidRDefault="00692722" w:rsidP="00A750DE">
      <w:pPr>
        <w:autoSpaceDE w:val="0"/>
        <w:autoSpaceDN w:val="0"/>
        <w:adjustRightInd w:val="0"/>
        <w:spacing w:after="0"/>
        <w:ind w:left="720" w:hanging="720"/>
        <w:jc w:val="both"/>
        <w:rPr>
          <w:rFonts w:cs="Arial"/>
          <w:i/>
          <w:color w:val="808080"/>
          <w:sz w:val="24"/>
          <w:szCs w:val="24"/>
        </w:rPr>
      </w:pPr>
      <w:r w:rsidRPr="000713C5">
        <w:rPr>
          <w:rFonts w:cs="Arial"/>
          <w:sz w:val="24"/>
          <w:szCs w:val="24"/>
        </w:rPr>
        <w:t>14.3</w:t>
      </w:r>
      <w:r w:rsidRPr="000713C5">
        <w:rPr>
          <w:rFonts w:cs="Arial"/>
          <w:sz w:val="24"/>
          <w:szCs w:val="24"/>
        </w:rPr>
        <w:tab/>
      </w:r>
      <w:r w:rsidR="009D665A" w:rsidRPr="000713C5">
        <w:rPr>
          <w:rFonts w:cs="Arial"/>
          <w:sz w:val="24"/>
          <w:szCs w:val="24"/>
        </w:rPr>
        <w:t>In cases where more frequent regular contact with parents</w:t>
      </w:r>
      <w:r w:rsidRPr="000713C5">
        <w:rPr>
          <w:rFonts w:cs="Arial"/>
          <w:sz w:val="24"/>
          <w:szCs w:val="24"/>
        </w:rPr>
        <w:t>/carers</w:t>
      </w:r>
      <w:r w:rsidR="009D665A" w:rsidRPr="000713C5">
        <w:rPr>
          <w:rFonts w:cs="Arial"/>
          <w:sz w:val="24"/>
          <w:szCs w:val="24"/>
        </w:rPr>
        <w:t xml:space="preserve"> is necessary, this will be arranged based on the individual </w:t>
      </w:r>
      <w:r w:rsidR="00762C69" w:rsidRPr="000713C5">
        <w:rPr>
          <w:rFonts w:cs="Arial"/>
          <w:sz w:val="24"/>
          <w:szCs w:val="24"/>
        </w:rPr>
        <w:t>pupil</w:t>
      </w:r>
      <w:r w:rsidR="009D665A" w:rsidRPr="000713C5">
        <w:rPr>
          <w:rFonts w:cs="Arial"/>
          <w:sz w:val="24"/>
          <w:szCs w:val="24"/>
        </w:rPr>
        <w:t xml:space="preserve">’s needs. </w:t>
      </w:r>
    </w:p>
    <w:p w:rsidR="009D665A" w:rsidRPr="000713C5" w:rsidRDefault="009D665A" w:rsidP="00A750DE">
      <w:pPr>
        <w:autoSpaceDE w:val="0"/>
        <w:autoSpaceDN w:val="0"/>
        <w:adjustRightInd w:val="0"/>
        <w:spacing w:after="0"/>
        <w:jc w:val="both"/>
        <w:rPr>
          <w:rFonts w:cs="Arial"/>
          <w:sz w:val="24"/>
          <w:szCs w:val="24"/>
        </w:rPr>
      </w:pPr>
    </w:p>
    <w:p w:rsidR="009D665A" w:rsidRPr="000713C5" w:rsidRDefault="00692722" w:rsidP="00A750DE">
      <w:pPr>
        <w:autoSpaceDE w:val="0"/>
        <w:autoSpaceDN w:val="0"/>
        <w:adjustRightInd w:val="0"/>
        <w:spacing w:after="0"/>
        <w:ind w:left="720" w:hanging="720"/>
        <w:jc w:val="both"/>
        <w:rPr>
          <w:rFonts w:cs="Arial"/>
          <w:sz w:val="24"/>
          <w:szCs w:val="24"/>
        </w:rPr>
      </w:pPr>
      <w:r w:rsidRPr="000713C5">
        <w:rPr>
          <w:rFonts w:cs="Arial"/>
          <w:sz w:val="24"/>
          <w:szCs w:val="24"/>
        </w:rPr>
        <w:t>14.4</w:t>
      </w:r>
      <w:r w:rsidRPr="000713C5">
        <w:rPr>
          <w:rFonts w:cs="Arial"/>
          <w:sz w:val="24"/>
          <w:szCs w:val="24"/>
        </w:rPr>
        <w:tab/>
      </w:r>
      <w:r w:rsidR="009D665A" w:rsidRPr="000713C5">
        <w:rPr>
          <w:rFonts w:cs="Arial"/>
          <w:sz w:val="24"/>
          <w:szCs w:val="24"/>
        </w:rPr>
        <w:t xml:space="preserve">If an assessment or referral indicates that a </w:t>
      </w:r>
      <w:r w:rsidR="00762C69" w:rsidRPr="000713C5">
        <w:rPr>
          <w:rFonts w:cs="Arial"/>
          <w:sz w:val="24"/>
          <w:szCs w:val="24"/>
        </w:rPr>
        <w:t>pupil</w:t>
      </w:r>
      <w:r w:rsidR="009D665A" w:rsidRPr="000713C5">
        <w:rPr>
          <w:rFonts w:cs="Arial"/>
          <w:sz w:val="24"/>
          <w:szCs w:val="24"/>
        </w:rPr>
        <w:t xml:space="preserve"> has additional learning needs the parents</w:t>
      </w:r>
      <w:r w:rsidRPr="000713C5">
        <w:rPr>
          <w:rFonts w:cs="Arial"/>
          <w:sz w:val="24"/>
          <w:szCs w:val="24"/>
        </w:rPr>
        <w:t>/carers</w:t>
      </w:r>
      <w:r w:rsidR="009D665A" w:rsidRPr="000713C5">
        <w:rPr>
          <w:rFonts w:cs="Arial"/>
          <w:sz w:val="24"/>
          <w:szCs w:val="24"/>
        </w:rPr>
        <w:t xml:space="preserve"> and the </w:t>
      </w:r>
      <w:r w:rsidR="00762C69" w:rsidRPr="000713C5">
        <w:rPr>
          <w:rFonts w:cs="Arial"/>
          <w:sz w:val="24"/>
          <w:szCs w:val="24"/>
        </w:rPr>
        <w:t>pupil</w:t>
      </w:r>
      <w:r w:rsidR="009D665A" w:rsidRPr="000713C5">
        <w:rPr>
          <w:rFonts w:cs="Arial"/>
          <w:sz w:val="24"/>
          <w:szCs w:val="24"/>
        </w:rPr>
        <w:t xml:space="preserve"> will always be consulted with regards to future provision. Parents</w:t>
      </w:r>
      <w:r w:rsidRPr="000713C5">
        <w:rPr>
          <w:rFonts w:cs="Arial"/>
          <w:sz w:val="24"/>
          <w:szCs w:val="24"/>
        </w:rPr>
        <w:t>/carers</w:t>
      </w:r>
      <w:r w:rsidR="009D665A" w:rsidRPr="000713C5">
        <w:rPr>
          <w:rFonts w:cs="Arial"/>
          <w:sz w:val="24"/>
          <w:szCs w:val="24"/>
        </w:rPr>
        <w:t xml:space="preserve"> are invited to attend meetings with external agencies regarding their child, and are kept up to date and consulted on any points of action drawn up in regards to the provision for their child. The </w:t>
      </w:r>
      <w:r w:rsidR="00924FA3" w:rsidRPr="000713C5">
        <w:rPr>
          <w:rFonts w:cs="Arial"/>
          <w:color w:val="000000"/>
          <w:sz w:val="24"/>
          <w:szCs w:val="24"/>
        </w:rPr>
        <w:t>school</w:t>
      </w:r>
      <w:r w:rsidR="009D665A" w:rsidRPr="000713C5">
        <w:rPr>
          <w:rFonts w:cs="Arial"/>
          <w:sz w:val="24"/>
          <w:szCs w:val="24"/>
        </w:rPr>
        <w:t xml:space="preserve">’s </w:t>
      </w:r>
      <w:proofErr w:type="spellStart"/>
      <w:r w:rsidR="00DF770D" w:rsidRPr="000713C5">
        <w:rPr>
          <w:rFonts w:cs="Arial"/>
          <w:sz w:val="24"/>
          <w:szCs w:val="24"/>
        </w:rPr>
        <w:t>Headt</w:t>
      </w:r>
      <w:r w:rsidR="00CC58EB" w:rsidRPr="000713C5">
        <w:rPr>
          <w:rFonts w:cs="Arial"/>
          <w:sz w:val="24"/>
          <w:szCs w:val="24"/>
        </w:rPr>
        <w:t>eacher</w:t>
      </w:r>
      <w:proofErr w:type="spellEnd"/>
      <w:r w:rsidR="009D665A" w:rsidRPr="000713C5">
        <w:rPr>
          <w:rFonts w:cs="Arial"/>
          <w:sz w:val="24"/>
          <w:szCs w:val="24"/>
        </w:rPr>
        <w:t xml:space="preserve"> can also be contacted in relation to SEN</w:t>
      </w:r>
      <w:r w:rsidRPr="000713C5">
        <w:rPr>
          <w:rFonts w:cs="Arial"/>
          <w:sz w:val="24"/>
          <w:szCs w:val="24"/>
        </w:rPr>
        <w:t>D</w:t>
      </w:r>
      <w:r w:rsidR="009D665A" w:rsidRPr="000713C5">
        <w:rPr>
          <w:rFonts w:cs="Arial"/>
          <w:sz w:val="24"/>
          <w:szCs w:val="24"/>
        </w:rPr>
        <w:t xml:space="preserve"> matters.</w:t>
      </w:r>
    </w:p>
    <w:p w:rsidR="009D665A" w:rsidRPr="000713C5" w:rsidRDefault="009D665A" w:rsidP="00A750DE">
      <w:pPr>
        <w:autoSpaceDE w:val="0"/>
        <w:autoSpaceDN w:val="0"/>
        <w:adjustRightInd w:val="0"/>
        <w:spacing w:after="0"/>
        <w:ind w:firstLine="720"/>
        <w:jc w:val="both"/>
        <w:rPr>
          <w:rFonts w:cs="Arial"/>
          <w:b/>
          <w:sz w:val="24"/>
          <w:szCs w:val="24"/>
        </w:rPr>
      </w:pPr>
    </w:p>
    <w:p w:rsidR="009D665A" w:rsidRPr="000713C5" w:rsidRDefault="009D665A" w:rsidP="00B25D38">
      <w:pPr>
        <w:pStyle w:val="Heading1"/>
        <w:numPr>
          <w:ilvl w:val="0"/>
          <w:numId w:val="1"/>
        </w:numPr>
      </w:pPr>
      <w:bookmarkStart w:id="22" w:name="_Toc462838946"/>
      <w:r w:rsidRPr="000713C5">
        <w:t>Links with other schools</w:t>
      </w:r>
      <w:r w:rsidR="00692722" w:rsidRPr="000713C5">
        <w:t>/Academies</w:t>
      </w:r>
      <w:bookmarkEnd w:id="22"/>
    </w:p>
    <w:p w:rsidR="009D665A" w:rsidRPr="000713C5" w:rsidRDefault="009D665A" w:rsidP="00C879EA">
      <w:pPr>
        <w:pStyle w:val="Heading1"/>
        <w:rPr>
          <w:rFonts w:cs="Arial"/>
          <w:b/>
          <w:sz w:val="24"/>
          <w:szCs w:val="24"/>
        </w:rPr>
      </w:pPr>
    </w:p>
    <w:p w:rsidR="009D665A" w:rsidRPr="000713C5" w:rsidRDefault="00692722" w:rsidP="00A750DE">
      <w:pPr>
        <w:spacing w:after="0"/>
        <w:ind w:left="720" w:hanging="720"/>
        <w:jc w:val="both"/>
        <w:rPr>
          <w:rFonts w:cs="Arial"/>
          <w:color w:val="808080"/>
          <w:sz w:val="24"/>
          <w:szCs w:val="24"/>
        </w:rPr>
      </w:pPr>
      <w:r w:rsidRPr="000713C5">
        <w:rPr>
          <w:rFonts w:cs="Arial"/>
          <w:sz w:val="24"/>
          <w:szCs w:val="24"/>
        </w:rPr>
        <w:t>15.1</w:t>
      </w:r>
      <w:r w:rsidRPr="000713C5">
        <w:rPr>
          <w:rFonts w:cs="Arial"/>
          <w:sz w:val="24"/>
          <w:szCs w:val="24"/>
        </w:rPr>
        <w:tab/>
      </w:r>
      <w:r w:rsidR="00483250" w:rsidRPr="000713C5">
        <w:rPr>
          <w:rFonts w:cs="Arial"/>
          <w:sz w:val="24"/>
          <w:szCs w:val="24"/>
        </w:rPr>
        <w:t>High Well School</w:t>
      </w:r>
      <w:r w:rsidRPr="000713C5">
        <w:rPr>
          <w:rFonts w:cs="Arial"/>
          <w:sz w:val="24"/>
          <w:szCs w:val="24"/>
        </w:rPr>
        <w:t xml:space="preserve">’s </w:t>
      </w:r>
      <w:r w:rsidR="00E23C19" w:rsidRPr="000713C5">
        <w:rPr>
          <w:rFonts w:cs="Arial"/>
          <w:sz w:val="24"/>
          <w:szCs w:val="24"/>
        </w:rPr>
        <w:t xml:space="preserve">works very closely with other </w:t>
      </w:r>
      <w:r w:rsidR="00DF770D" w:rsidRPr="000713C5">
        <w:rPr>
          <w:rFonts w:cs="Arial"/>
          <w:sz w:val="24"/>
          <w:szCs w:val="24"/>
        </w:rPr>
        <w:t>schools both special and mainstream</w:t>
      </w:r>
      <w:r w:rsidR="00E23C19" w:rsidRPr="000713C5">
        <w:rPr>
          <w:rFonts w:cs="Arial"/>
          <w:sz w:val="24"/>
          <w:szCs w:val="24"/>
        </w:rPr>
        <w:t xml:space="preserve"> in the Wakefield district</w:t>
      </w:r>
      <w:r w:rsidR="00DF770D" w:rsidRPr="000713C5">
        <w:rPr>
          <w:rFonts w:cs="Arial"/>
          <w:sz w:val="24"/>
          <w:szCs w:val="24"/>
        </w:rPr>
        <w:t xml:space="preserve"> and in other Local Authorities</w:t>
      </w:r>
      <w:r w:rsidR="00E23C19" w:rsidRPr="000713C5">
        <w:rPr>
          <w:rFonts w:cs="Arial"/>
          <w:sz w:val="24"/>
          <w:szCs w:val="24"/>
        </w:rPr>
        <w:t>.</w:t>
      </w:r>
      <w:r w:rsidR="00A750DE" w:rsidRPr="000713C5">
        <w:rPr>
          <w:rFonts w:cs="Arial"/>
          <w:i/>
          <w:color w:val="808080"/>
          <w:sz w:val="24"/>
          <w:szCs w:val="24"/>
        </w:rPr>
        <w:t xml:space="preserve"> </w:t>
      </w:r>
      <w:r w:rsidR="009D665A" w:rsidRPr="000713C5">
        <w:rPr>
          <w:rFonts w:cs="Arial"/>
          <w:sz w:val="24"/>
          <w:szCs w:val="24"/>
        </w:rPr>
        <w:t>This enables the schools to build a bank of joint resources and to share advice, training and development activities and expertise.</w:t>
      </w:r>
    </w:p>
    <w:p w:rsidR="009D665A" w:rsidRPr="000713C5" w:rsidRDefault="009D665A" w:rsidP="00A750DE">
      <w:pPr>
        <w:pStyle w:val="CommentText"/>
        <w:spacing w:after="0" w:line="276" w:lineRule="auto"/>
        <w:jc w:val="both"/>
        <w:rPr>
          <w:rFonts w:asciiTheme="minorHAnsi" w:hAnsiTheme="minorHAnsi" w:cs="Arial"/>
          <w:b/>
          <w:sz w:val="24"/>
          <w:szCs w:val="24"/>
        </w:rPr>
      </w:pPr>
    </w:p>
    <w:p w:rsidR="009D665A" w:rsidRPr="000713C5" w:rsidRDefault="00692722" w:rsidP="00A750DE">
      <w:pPr>
        <w:pStyle w:val="CommentText"/>
        <w:spacing w:after="0" w:line="276" w:lineRule="auto"/>
        <w:ind w:left="720" w:hanging="720"/>
        <w:jc w:val="both"/>
        <w:rPr>
          <w:rFonts w:asciiTheme="minorHAnsi" w:hAnsiTheme="minorHAnsi" w:cs="Arial"/>
          <w:sz w:val="24"/>
          <w:szCs w:val="24"/>
        </w:rPr>
      </w:pPr>
      <w:r w:rsidRPr="000713C5">
        <w:rPr>
          <w:rFonts w:asciiTheme="minorHAnsi" w:hAnsiTheme="minorHAnsi" w:cs="Arial"/>
          <w:sz w:val="24"/>
          <w:szCs w:val="24"/>
        </w:rPr>
        <w:t>15.2</w:t>
      </w:r>
      <w:r w:rsidRPr="000713C5">
        <w:rPr>
          <w:rFonts w:asciiTheme="minorHAnsi" w:hAnsiTheme="minorHAnsi" w:cs="Arial"/>
          <w:sz w:val="24"/>
          <w:szCs w:val="24"/>
        </w:rPr>
        <w:tab/>
      </w:r>
      <w:r w:rsidR="00483250" w:rsidRPr="000713C5">
        <w:rPr>
          <w:rFonts w:asciiTheme="minorHAnsi" w:hAnsiTheme="minorHAnsi" w:cs="Arial"/>
          <w:sz w:val="24"/>
          <w:szCs w:val="24"/>
        </w:rPr>
        <w:t>High Well School</w:t>
      </w:r>
      <w:r w:rsidR="000F0DF4" w:rsidRPr="000713C5">
        <w:rPr>
          <w:rFonts w:asciiTheme="minorHAnsi" w:hAnsiTheme="minorHAnsi" w:cs="Arial"/>
          <w:sz w:val="24"/>
          <w:szCs w:val="24"/>
        </w:rPr>
        <w:t xml:space="preserve"> </w:t>
      </w:r>
      <w:r w:rsidR="00DF770D" w:rsidRPr="000713C5">
        <w:rPr>
          <w:rFonts w:asciiTheme="minorHAnsi" w:hAnsiTheme="minorHAnsi" w:cs="Arial"/>
          <w:sz w:val="24"/>
          <w:szCs w:val="24"/>
        </w:rPr>
        <w:t xml:space="preserve"> </w:t>
      </w:r>
      <w:r w:rsidR="00FA65F6" w:rsidRPr="000713C5">
        <w:rPr>
          <w:rFonts w:asciiTheme="minorHAnsi" w:hAnsiTheme="minorHAnsi" w:cs="Arial"/>
          <w:sz w:val="24"/>
          <w:szCs w:val="24"/>
        </w:rPr>
        <w:t>endeavour</w:t>
      </w:r>
      <w:r w:rsidR="00DF770D" w:rsidRPr="000713C5">
        <w:rPr>
          <w:rFonts w:asciiTheme="minorHAnsi" w:hAnsiTheme="minorHAnsi" w:cs="Arial"/>
          <w:sz w:val="24"/>
          <w:szCs w:val="24"/>
          <w:lang w:val="en-GB"/>
        </w:rPr>
        <w:t>s</w:t>
      </w:r>
      <w:r w:rsidR="00FA65F6" w:rsidRPr="000713C5">
        <w:rPr>
          <w:rFonts w:asciiTheme="minorHAnsi" w:hAnsiTheme="minorHAnsi" w:cs="Arial"/>
          <w:sz w:val="24"/>
          <w:szCs w:val="24"/>
        </w:rPr>
        <w:t xml:space="preserve"> to work closely with </w:t>
      </w:r>
      <w:r w:rsidR="00E23C19" w:rsidRPr="000713C5">
        <w:rPr>
          <w:rFonts w:asciiTheme="minorHAnsi" w:hAnsiTheme="minorHAnsi" w:cs="Arial"/>
          <w:sz w:val="24"/>
          <w:szCs w:val="24"/>
          <w:lang w:val="en-GB"/>
        </w:rPr>
        <w:t>other</w:t>
      </w:r>
      <w:r w:rsidR="00FA65F6" w:rsidRPr="000713C5">
        <w:rPr>
          <w:rFonts w:asciiTheme="minorHAnsi" w:hAnsiTheme="minorHAnsi" w:cs="Arial"/>
          <w:sz w:val="24"/>
          <w:szCs w:val="24"/>
        </w:rPr>
        <w:t xml:space="preserve"> secondary schools from which </w:t>
      </w:r>
      <w:r w:rsidR="00762C69" w:rsidRPr="000713C5">
        <w:rPr>
          <w:rFonts w:asciiTheme="minorHAnsi" w:hAnsiTheme="minorHAnsi" w:cs="Arial"/>
          <w:sz w:val="24"/>
          <w:szCs w:val="24"/>
        </w:rPr>
        <w:t>pupil</w:t>
      </w:r>
      <w:r w:rsidR="00FA65F6" w:rsidRPr="000713C5">
        <w:rPr>
          <w:rFonts w:asciiTheme="minorHAnsi" w:hAnsiTheme="minorHAnsi" w:cs="Arial"/>
          <w:sz w:val="24"/>
          <w:szCs w:val="24"/>
        </w:rPr>
        <w:t xml:space="preserve">s are transferring, so that any support already in place for </w:t>
      </w:r>
      <w:r w:rsidR="00762C69" w:rsidRPr="000713C5">
        <w:rPr>
          <w:rFonts w:asciiTheme="minorHAnsi" w:hAnsiTheme="minorHAnsi" w:cs="Arial"/>
          <w:sz w:val="24"/>
          <w:szCs w:val="24"/>
        </w:rPr>
        <w:t>pupil</w:t>
      </w:r>
      <w:r w:rsidR="00FA65F6" w:rsidRPr="000713C5">
        <w:rPr>
          <w:rFonts w:asciiTheme="minorHAnsi" w:hAnsiTheme="minorHAnsi" w:cs="Arial"/>
          <w:sz w:val="24"/>
          <w:szCs w:val="24"/>
        </w:rPr>
        <w:t xml:space="preserve">s with SEND can be continued without any break in provision. Transition plans will be drawn up prior to </w:t>
      </w:r>
      <w:r w:rsidR="00762C69" w:rsidRPr="000713C5">
        <w:rPr>
          <w:rFonts w:asciiTheme="minorHAnsi" w:hAnsiTheme="minorHAnsi" w:cs="Arial"/>
          <w:sz w:val="24"/>
          <w:szCs w:val="24"/>
        </w:rPr>
        <w:t>pupil</w:t>
      </w:r>
      <w:r w:rsidR="00FA65F6" w:rsidRPr="000713C5">
        <w:rPr>
          <w:rFonts w:asciiTheme="minorHAnsi" w:hAnsiTheme="minorHAnsi" w:cs="Arial"/>
          <w:sz w:val="24"/>
          <w:szCs w:val="24"/>
        </w:rPr>
        <w:t xml:space="preserve">s moving to </w:t>
      </w:r>
      <w:r w:rsidR="00483250" w:rsidRPr="000713C5">
        <w:rPr>
          <w:rFonts w:asciiTheme="minorHAnsi" w:hAnsiTheme="minorHAnsi" w:cs="Arial"/>
          <w:sz w:val="24"/>
          <w:szCs w:val="24"/>
        </w:rPr>
        <w:t>High Well School</w:t>
      </w:r>
      <w:r w:rsidR="00FA65F6" w:rsidRPr="000713C5">
        <w:rPr>
          <w:rFonts w:asciiTheme="minorHAnsi" w:hAnsiTheme="minorHAnsi" w:cs="Arial"/>
          <w:sz w:val="24"/>
          <w:szCs w:val="24"/>
        </w:rPr>
        <w:t>.</w:t>
      </w:r>
    </w:p>
    <w:p w:rsidR="00FA65F6" w:rsidRPr="000713C5" w:rsidRDefault="00FA65F6" w:rsidP="00A750DE">
      <w:pPr>
        <w:spacing w:after="0"/>
        <w:ind w:firstLine="720"/>
        <w:jc w:val="both"/>
        <w:rPr>
          <w:rFonts w:cs="Arial"/>
          <w:b/>
          <w:sz w:val="24"/>
          <w:szCs w:val="24"/>
        </w:rPr>
      </w:pPr>
    </w:p>
    <w:p w:rsidR="009D665A" w:rsidRPr="00C879EA" w:rsidRDefault="009D665A" w:rsidP="00B25D38">
      <w:pPr>
        <w:pStyle w:val="ListParagraph"/>
        <w:numPr>
          <w:ilvl w:val="0"/>
          <w:numId w:val="1"/>
        </w:numPr>
        <w:rPr>
          <w:rStyle w:val="Heading1Char"/>
        </w:rPr>
      </w:pPr>
      <w:bookmarkStart w:id="23" w:name="_Toc462838947"/>
      <w:r w:rsidRPr="00C879EA">
        <w:rPr>
          <w:rStyle w:val="Heading1Char"/>
        </w:rPr>
        <w:t>Links with other agencies and voluntary organisations</w:t>
      </w:r>
      <w:bookmarkEnd w:id="23"/>
    </w:p>
    <w:p w:rsidR="00FA65F6" w:rsidRPr="000713C5" w:rsidRDefault="00FA65F6" w:rsidP="00A750DE">
      <w:pPr>
        <w:autoSpaceDE w:val="0"/>
        <w:autoSpaceDN w:val="0"/>
        <w:adjustRightInd w:val="0"/>
        <w:spacing w:after="0"/>
        <w:jc w:val="both"/>
        <w:rPr>
          <w:rFonts w:cs="Arial"/>
          <w:i/>
          <w:color w:val="808080"/>
          <w:sz w:val="24"/>
          <w:szCs w:val="24"/>
        </w:rPr>
      </w:pPr>
    </w:p>
    <w:p w:rsidR="00CC58EB" w:rsidRPr="000713C5" w:rsidRDefault="00FA65F6" w:rsidP="00A750DE">
      <w:pPr>
        <w:autoSpaceDE w:val="0"/>
        <w:autoSpaceDN w:val="0"/>
        <w:adjustRightInd w:val="0"/>
        <w:spacing w:after="0"/>
        <w:ind w:left="720" w:hanging="720"/>
        <w:jc w:val="both"/>
        <w:rPr>
          <w:color w:val="000000" w:themeColor="text1"/>
          <w:sz w:val="24"/>
          <w:szCs w:val="24"/>
        </w:rPr>
      </w:pPr>
      <w:r w:rsidRPr="000713C5">
        <w:rPr>
          <w:rFonts w:cs="Arial"/>
          <w:color w:val="000000" w:themeColor="text1"/>
          <w:sz w:val="24"/>
          <w:szCs w:val="24"/>
        </w:rPr>
        <w:t>16.1</w:t>
      </w:r>
      <w:r w:rsidRPr="000713C5">
        <w:rPr>
          <w:rFonts w:cs="Arial"/>
          <w:i/>
          <w:color w:val="808080"/>
          <w:sz w:val="24"/>
          <w:szCs w:val="24"/>
        </w:rPr>
        <w:tab/>
      </w:r>
      <w:r w:rsidR="00483250" w:rsidRPr="000713C5">
        <w:rPr>
          <w:rFonts w:cs="Arial"/>
          <w:sz w:val="24"/>
          <w:szCs w:val="24"/>
        </w:rPr>
        <w:t>High Well School</w:t>
      </w:r>
      <w:r w:rsidR="00924FA3" w:rsidRPr="000713C5">
        <w:rPr>
          <w:rFonts w:cs="Arial"/>
          <w:sz w:val="24"/>
          <w:szCs w:val="24"/>
        </w:rPr>
        <w:t xml:space="preserve"> invites</w:t>
      </w:r>
      <w:r w:rsidR="009D665A" w:rsidRPr="000713C5">
        <w:rPr>
          <w:rFonts w:cs="Arial"/>
          <w:sz w:val="24"/>
          <w:szCs w:val="24"/>
        </w:rPr>
        <w:t xml:space="preserve"> and seeks advice and support from external agencies in the identification and a</w:t>
      </w:r>
      <w:r w:rsidR="00DF770D" w:rsidRPr="000713C5">
        <w:rPr>
          <w:rFonts w:cs="Arial"/>
          <w:sz w:val="24"/>
          <w:szCs w:val="24"/>
        </w:rPr>
        <w:t>ssessment of, and provision for</w:t>
      </w:r>
      <w:r w:rsidR="009D665A" w:rsidRPr="000713C5">
        <w:rPr>
          <w:rFonts w:cs="Arial"/>
          <w:sz w:val="24"/>
          <w:szCs w:val="24"/>
        </w:rPr>
        <w:t xml:space="preserve"> SEN</w:t>
      </w:r>
      <w:r w:rsidRPr="000713C5">
        <w:rPr>
          <w:rFonts w:cs="Arial"/>
          <w:sz w:val="24"/>
          <w:szCs w:val="24"/>
        </w:rPr>
        <w:t>D</w:t>
      </w:r>
      <w:r w:rsidR="009D665A" w:rsidRPr="000713C5">
        <w:rPr>
          <w:rFonts w:cs="Arial"/>
          <w:sz w:val="24"/>
          <w:szCs w:val="24"/>
        </w:rPr>
        <w:t xml:space="preserve">. </w:t>
      </w:r>
      <w:r w:rsidR="00E36C48" w:rsidRPr="000713C5">
        <w:rPr>
          <w:rFonts w:cs="Arial"/>
          <w:sz w:val="24"/>
          <w:szCs w:val="24"/>
        </w:rPr>
        <w:t xml:space="preserve">The </w:t>
      </w:r>
      <w:r w:rsidR="00924FA3" w:rsidRPr="000713C5">
        <w:rPr>
          <w:rFonts w:cs="Arial"/>
          <w:color w:val="000000"/>
          <w:sz w:val="24"/>
          <w:szCs w:val="24"/>
        </w:rPr>
        <w:t>school</w:t>
      </w:r>
      <w:r w:rsidR="00E36C48" w:rsidRPr="000713C5">
        <w:rPr>
          <w:color w:val="000000" w:themeColor="text1"/>
          <w:sz w:val="24"/>
          <w:szCs w:val="24"/>
        </w:rPr>
        <w:t xml:space="preserve"> is committed to worki</w:t>
      </w:r>
      <w:r w:rsidR="00DF770D" w:rsidRPr="000713C5">
        <w:rPr>
          <w:color w:val="000000" w:themeColor="text1"/>
          <w:sz w:val="24"/>
          <w:szCs w:val="24"/>
        </w:rPr>
        <w:t>ng with relevant Local Authority</w:t>
      </w:r>
      <w:r w:rsidR="009B7327" w:rsidRPr="000713C5">
        <w:rPr>
          <w:color w:val="000000" w:themeColor="text1"/>
          <w:sz w:val="24"/>
          <w:szCs w:val="24"/>
        </w:rPr>
        <w:t>, Educational</w:t>
      </w:r>
      <w:r w:rsidR="00E36C48" w:rsidRPr="000713C5">
        <w:rPr>
          <w:color w:val="000000" w:themeColor="text1"/>
          <w:sz w:val="24"/>
          <w:szCs w:val="24"/>
        </w:rPr>
        <w:t xml:space="preserve"> Psychology Services, CAMHS</w:t>
      </w:r>
      <w:r w:rsidR="00CC58EB" w:rsidRPr="000713C5">
        <w:rPr>
          <w:color w:val="000000" w:themeColor="text1"/>
          <w:sz w:val="24"/>
          <w:szCs w:val="24"/>
        </w:rPr>
        <w:t>, Speech and Language Therapists</w:t>
      </w:r>
      <w:r w:rsidR="00E36C48" w:rsidRPr="000713C5">
        <w:rPr>
          <w:color w:val="000000" w:themeColor="text1"/>
          <w:sz w:val="24"/>
          <w:szCs w:val="24"/>
        </w:rPr>
        <w:t xml:space="preserve"> and any other appropriate health, social care or other services. </w:t>
      </w:r>
    </w:p>
    <w:p w:rsidR="009D665A" w:rsidRPr="000713C5" w:rsidRDefault="00E36C48" w:rsidP="00A750DE">
      <w:pPr>
        <w:autoSpaceDE w:val="0"/>
        <w:autoSpaceDN w:val="0"/>
        <w:adjustRightInd w:val="0"/>
        <w:spacing w:after="0"/>
        <w:ind w:left="720" w:hanging="720"/>
        <w:jc w:val="both"/>
        <w:rPr>
          <w:color w:val="000000" w:themeColor="text1"/>
          <w:sz w:val="24"/>
          <w:szCs w:val="24"/>
        </w:rPr>
      </w:pPr>
      <w:r w:rsidRPr="000713C5">
        <w:rPr>
          <w:color w:val="000000" w:themeColor="text1"/>
          <w:sz w:val="24"/>
          <w:szCs w:val="24"/>
        </w:rPr>
        <w:t xml:space="preserve"> </w:t>
      </w:r>
    </w:p>
    <w:p w:rsidR="00E36C48" w:rsidRPr="000713C5" w:rsidRDefault="00E36C48" w:rsidP="00A750DE">
      <w:pPr>
        <w:autoSpaceDE w:val="0"/>
        <w:autoSpaceDN w:val="0"/>
        <w:adjustRightInd w:val="0"/>
        <w:spacing w:after="0"/>
        <w:ind w:left="720" w:hanging="720"/>
        <w:jc w:val="both"/>
        <w:rPr>
          <w:rFonts w:cs="Arial"/>
          <w:i/>
          <w:color w:val="808080"/>
          <w:sz w:val="24"/>
          <w:szCs w:val="24"/>
        </w:rPr>
      </w:pPr>
      <w:r w:rsidRPr="000713C5">
        <w:rPr>
          <w:rFonts w:cs="Arial"/>
          <w:color w:val="000000" w:themeColor="text1"/>
          <w:sz w:val="24"/>
          <w:szCs w:val="24"/>
        </w:rPr>
        <w:t>16.2</w:t>
      </w:r>
      <w:r w:rsidRPr="000713C5">
        <w:rPr>
          <w:rFonts w:cs="Arial"/>
          <w:color w:val="000000" w:themeColor="text1"/>
          <w:sz w:val="24"/>
          <w:szCs w:val="24"/>
        </w:rPr>
        <w:tab/>
      </w:r>
      <w:r w:rsidR="009D665A" w:rsidRPr="000713C5">
        <w:rPr>
          <w:rFonts w:cs="Arial"/>
          <w:color w:val="000000" w:themeColor="text1"/>
          <w:sz w:val="24"/>
          <w:szCs w:val="24"/>
        </w:rPr>
        <w:t>Representatives from voluntary organisations and other external agencies are invited to liaison meetings throughout the year to discuss SEN</w:t>
      </w:r>
      <w:r w:rsidRPr="000713C5">
        <w:rPr>
          <w:rFonts w:cs="Arial"/>
          <w:color w:val="000000" w:themeColor="text1"/>
          <w:sz w:val="24"/>
          <w:szCs w:val="24"/>
        </w:rPr>
        <w:t>D</w:t>
      </w:r>
      <w:r w:rsidR="009D665A" w:rsidRPr="000713C5">
        <w:rPr>
          <w:rFonts w:cs="Arial"/>
          <w:color w:val="000000" w:themeColor="text1"/>
          <w:sz w:val="24"/>
          <w:szCs w:val="24"/>
        </w:rPr>
        <w:t xml:space="preserve"> provision and progress and keep staff up to date with legislation.</w:t>
      </w:r>
    </w:p>
    <w:p w:rsidR="00E36C48" w:rsidRPr="000713C5" w:rsidRDefault="00E36C48" w:rsidP="00A750DE">
      <w:pPr>
        <w:autoSpaceDE w:val="0"/>
        <w:autoSpaceDN w:val="0"/>
        <w:adjustRightInd w:val="0"/>
        <w:spacing w:after="0"/>
        <w:ind w:left="720" w:hanging="720"/>
        <w:jc w:val="both"/>
        <w:rPr>
          <w:rFonts w:cs="Arial"/>
          <w:i/>
          <w:color w:val="808080"/>
          <w:sz w:val="24"/>
          <w:szCs w:val="24"/>
        </w:rPr>
      </w:pPr>
    </w:p>
    <w:p w:rsidR="009D665A" w:rsidRPr="000713C5" w:rsidRDefault="00E36C48" w:rsidP="00A750DE">
      <w:pPr>
        <w:autoSpaceDE w:val="0"/>
        <w:autoSpaceDN w:val="0"/>
        <w:adjustRightInd w:val="0"/>
        <w:spacing w:after="0"/>
        <w:ind w:left="720" w:hanging="720"/>
        <w:jc w:val="both"/>
        <w:rPr>
          <w:rFonts w:cs="Arial"/>
          <w:i/>
          <w:color w:val="808080"/>
          <w:sz w:val="24"/>
          <w:szCs w:val="24"/>
        </w:rPr>
      </w:pPr>
      <w:r w:rsidRPr="000713C5">
        <w:rPr>
          <w:rFonts w:cs="Arial"/>
          <w:color w:val="000000" w:themeColor="text1"/>
          <w:sz w:val="24"/>
          <w:szCs w:val="24"/>
        </w:rPr>
        <w:t>16.3</w:t>
      </w:r>
      <w:r w:rsidRPr="000713C5">
        <w:rPr>
          <w:rFonts w:cs="Arial"/>
          <w:i/>
          <w:color w:val="808080"/>
          <w:sz w:val="24"/>
          <w:szCs w:val="24"/>
        </w:rPr>
        <w:tab/>
      </w:r>
      <w:r w:rsidR="009D665A" w:rsidRPr="000713C5">
        <w:rPr>
          <w:rFonts w:cs="Arial"/>
          <w:sz w:val="24"/>
          <w:szCs w:val="24"/>
        </w:rPr>
        <w:t>In cases where a child is under observation or a cause for concern, focused meetings will be arranged with the appropriate agency.</w:t>
      </w:r>
      <w:r w:rsidR="009D665A" w:rsidRPr="000713C5">
        <w:rPr>
          <w:rFonts w:cs="Arial"/>
          <w:i/>
          <w:sz w:val="24"/>
          <w:szCs w:val="24"/>
        </w:rPr>
        <w:t xml:space="preserve"> </w:t>
      </w:r>
      <w:r w:rsidR="009D665A" w:rsidRPr="000713C5">
        <w:rPr>
          <w:rFonts w:cs="Arial"/>
          <w:color w:val="000000" w:themeColor="text1"/>
          <w:sz w:val="24"/>
          <w:szCs w:val="24"/>
        </w:rPr>
        <w:t>Parents</w:t>
      </w:r>
      <w:r w:rsidRPr="000713C5">
        <w:rPr>
          <w:rFonts w:cs="Arial"/>
          <w:color w:val="000000" w:themeColor="text1"/>
          <w:sz w:val="24"/>
          <w:szCs w:val="24"/>
        </w:rPr>
        <w:t>/carers</w:t>
      </w:r>
      <w:r w:rsidR="009D665A" w:rsidRPr="000713C5">
        <w:rPr>
          <w:rFonts w:cs="Arial"/>
          <w:color w:val="000000" w:themeColor="text1"/>
          <w:sz w:val="24"/>
          <w:szCs w:val="24"/>
        </w:rPr>
        <w:t xml:space="preserve"> will normally be invited to and informed about any meetings held concerning their child unless there are o</w:t>
      </w:r>
      <w:r w:rsidRPr="000713C5">
        <w:rPr>
          <w:rFonts w:cs="Arial"/>
          <w:color w:val="000000" w:themeColor="text1"/>
          <w:sz w:val="24"/>
          <w:szCs w:val="24"/>
        </w:rPr>
        <w:t>ver-riding safeguarding issues.</w:t>
      </w:r>
    </w:p>
    <w:p w:rsidR="004058A4" w:rsidRPr="000713C5" w:rsidRDefault="004058A4" w:rsidP="00A750DE">
      <w:pPr>
        <w:pStyle w:val="ListParagraph"/>
        <w:spacing w:after="0"/>
        <w:jc w:val="both"/>
        <w:rPr>
          <w:rFonts w:eastAsia="Times New Roman" w:cs="Arial"/>
          <w:color w:val="000000" w:themeColor="text1"/>
          <w:sz w:val="24"/>
          <w:szCs w:val="24"/>
        </w:rPr>
      </w:pPr>
    </w:p>
    <w:p w:rsidR="005E1DE6" w:rsidRPr="000713C5" w:rsidRDefault="005E1DE6" w:rsidP="00B25D38">
      <w:pPr>
        <w:pStyle w:val="Heading1"/>
        <w:numPr>
          <w:ilvl w:val="0"/>
          <w:numId w:val="1"/>
        </w:numPr>
      </w:pPr>
      <w:bookmarkStart w:id="24" w:name="_Toc462838948"/>
      <w:r w:rsidRPr="000713C5">
        <w:t>Linked policies</w:t>
      </w:r>
      <w:bookmarkEnd w:id="24"/>
    </w:p>
    <w:p w:rsidR="005E1DE6" w:rsidRPr="000713C5" w:rsidRDefault="005E1DE6" w:rsidP="00A750DE">
      <w:pPr>
        <w:jc w:val="both"/>
        <w:rPr>
          <w:rFonts w:cs="Arial"/>
          <w:sz w:val="24"/>
          <w:szCs w:val="24"/>
        </w:rPr>
      </w:pPr>
    </w:p>
    <w:p w:rsidR="005E1DE6" w:rsidRPr="000713C5" w:rsidRDefault="005E1DE6" w:rsidP="00A750DE">
      <w:pPr>
        <w:ind w:left="709" w:hanging="709"/>
        <w:jc w:val="both"/>
        <w:rPr>
          <w:rFonts w:cs="Arial"/>
          <w:sz w:val="24"/>
          <w:szCs w:val="24"/>
        </w:rPr>
      </w:pPr>
      <w:r w:rsidRPr="000713C5">
        <w:rPr>
          <w:rFonts w:cs="Arial"/>
          <w:sz w:val="24"/>
          <w:szCs w:val="24"/>
        </w:rPr>
        <w:t>17.1</w:t>
      </w:r>
      <w:r w:rsidRPr="000713C5">
        <w:rPr>
          <w:rFonts w:cs="Arial"/>
          <w:sz w:val="24"/>
          <w:szCs w:val="24"/>
        </w:rPr>
        <w:tab/>
        <w:t>This Policy should be read in conjunction with the following policies:</w:t>
      </w:r>
    </w:p>
    <w:p w:rsidR="005E1DE6" w:rsidRPr="000713C5" w:rsidRDefault="005E1DE6" w:rsidP="00A750DE">
      <w:pPr>
        <w:pStyle w:val="ListParagraph"/>
        <w:numPr>
          <w:ilvl w:val="0"/>
          <w:numId w:val="22"/>
        </w:numPr>
        <w:spacing w:before="100" w:beforeAutospacing="1" w:after="100" w:afterAutospacing="1"/>
        <w:jc w:val="both"/>
        <w:rPr>
          <w:rFonts w:cs="Arial"/>
          <w:sz w:val="24"/>
          <w:szCs w:val="24"/>
        </w:rPr>
      </w:pPr>
      <w:r w:rsidRPr="000713C5">
        <w:rPr>
          <w:rFonts w:cs="Arial"/>
          <w:sz w:val="24"/>
          <w:szCs w:val="24"/>
        </w:rPr>
        <w:t>Curriculum Policy</w:t>
      </w:r>
    </w:p>
    <w:p w:rsidR="005E1DE6" w:rsidRPr="000713C5" w:rsidRDefault="005E1DE6" w:rsidP="00A750DE">
      <w:pPr>
        <w:pStyle w:val="ListParagraph"/>
        <w:numPr>
          <w:ilvl w:val="0"/>
          <w:numId w:val="22"/>
        </w:numPr>
        <w:spacing w:before="100" w:beforeAutospacing="1" w:after="100" w:afterAutospacing="1"/>
        <w:jc w:val="both"/>
        <w:rPr>
          <w:rFonts w:cs="Arial"/>
          <w:sz w:val="24"/>
          <w:szCs w:val="24"/>
        </w:rPr>
      </w:pPr>
      <w:r w:rsidRPr="000713C5">
        <w:rPr>
          <w:rFonts w:cs="Arial"/>
          <w:sz w:val="24"/>
          <w:szCs w:val="24"/>
        </w:rPr>
        <w:t>Equality and Diversity Policy</w:t>
      </w:r>
    </w:p>
    <w:p w:rsidR="005E1DE6" w:rsidRPr="000713C5" w:rsidRDefault="005E1DE6" w:rsidP="00A750DE">
      <w:pPr>
        <w:pStyle w:val="ListParagraph"/>
        <w:numPr>
          <w:ilvl w:val="0"/>
          <w:numId w:val="22"/>
        </w:numPr>
        <w:spacing w:before="100" w:beforeAutospacing="1" w:after="100" w:afterAutospacing="1"/>
        <w:jc w:val="both"/>
        <w:rPr>
          <w:rFonts w:cs="Arial"/>
          <w:sz w:val="24"/>
          <w:szCs w:val="24"/>
        </w:rPr>
      </w:pPr>
      <w:r w:rsidRPr="000713C5">
        <w:rPr>
          <w:rFonts w:cs="Arial"/>
          <w:sz w:val="24"/>
          <w:szCs w:val="24"/>
        </w:rPr>
        <w:t xml:space="preserve">Safeguarding Policy </w:t>
      </w:r>
    </w:p>
    <w:p w:rsidR="005E1DE6" w:rsidRPr="000713C5" w:rsidRDefault="005E1DE6" w:rsidP="00A750DE">
      <w:pPr>
        <w:pStyle w:val="ListParagraph"/>
        <w:numPr>
          <w:ilvl w:val="0"/>
          <w:numId w:val="22"/>
        </w:numPr>
        <w:spacing w:before="100" w:beforeAutospacing="1" w:after="100" w:afterAutospacing="1"/>
        <w:jc w:val="both"/>
        <w:rPr>
          <w:rFonts w:cs="Arial"/>
          <w:sz w:val="24"/>
          <w:szCs w:val="24"/>
        </w:rPr>
      </w:pPr>
      <w:r w:rsidRPr="000713C5">
        <w:rPr>
          <w:rFonts w:cs="Arial"/>
          <w:sz w:val="24"/>
          <w:szCs w:val="24"/>
        </w:rPr>
        <w:t>Accessibility Plans</w:t>
      </w:r>
    </w:p>
    <w:p w:rsidR="005E1DE6" w:rsidRPr="000713C5" w:rsidRDefault="005E1DE6" w:rsidP="00A750DE">
      <w:pPr>
        <w:pStyle w:val="ListParagraph"/>
        <w:numPr>
          <w:ilvl w:val="0"/>
          <w:numId w:val="22"/>
        </w:numPr>
        <w:spacing w:before="100" w:beforeAutospacing="1" w:after="100" w:afterAutospacing="1"/>
        <w:jc w:val="both"/>
        <w:rPr>
          <w:rFonts w:cs="Arial"/>
          <w:sz w:val="24"/>
          <w:szCs w:val="24"/>
        </w:rPr>
      </w:pPr>
      <w:r w:rsidRPr="000713C5">
        <w:rPr>
          <w:rFonts w:cs="Arial"/>
          <w:sz w:val="24"/>
          <w:szCs w:val="24"/>
        </w:rPr>
        <w:t>Complaints Procedure</w:t>
      </w:r>
    </w:p>
    <w:p w:rsidR="005E1DE6" w:rsidRPr="000713C5" w:rsidRDefault="005E1DE6" w:rsidP="00A750DE">
      <w:pPr>
        <w:pStyle w:val="ListParagraph"/>
        <w:numPr>
          <w:ilvl w:val="0"/>
          <w:numId w:val="22"/>
        </w:numPr>
        <w:spacing w:before="100" w:beforeAutospacing="1" w:after="100" w:afterAutospacing="1"/>
        <w:jc w:val="both"/>
        <w:rPr>
          <w:rFonts w:cs="Arial"/>
          <w:sz w:val="24"/>
          <w:szCs w:val="24"/>
        </w:rPr>
      </w:pPr>
      <w:r w:rsidRPr="000713C5">
        <w:rPr>
          <w:rFonts w:cs="Arial"/>
          <w:sz w:val="24"/>
          <w:szCs w:val="24"/>
        </w:rPr>
        <w:t>Communicating with Parents Policy.</w:t>
      </w:r>
    </w:p>
    <w:p w:rsidR="005E1DE6" w:rsidRPr="005C1D5B" w:rsidRDefault="005E1DE6" w:rsidP="00B25D38">
      <w:pPr>
        <w:pStyle w:val="Heading1"/>
        <w:numPr>
          <w:ilvl w:val="0"/>
          <w:numId w:val="1"/>
        </w:numPr>
      </w:pPr>
      <w:bookmarkStart w:id="25" w:name="_Toc462396999"/>
      <w:bookmarkStart w:id="26" w:name="_Toc462838949"/>
      <w:r w:rsidRPr="005C1D5B">
        <w:t>Review Process</w:t>
      </w:r>
      <w:bookmarkEnd w:id="25"/>
      <w:bookmarkEnd w:id="26"/>
    </w:p>
    <w:p w:rsidR="005E1DE6" w:rsidRPr="000713C5" w:rsidRDefault="005E1DE6" w:rsidP="00A750DE">
      <w:pPr>
        <w:spacing w:before="100" w:beforeAutospacing="1" w:after="100" w:afterAutospacing="1"/>
        <w:ind w:left="709" w:hanging="709"/>
        <w:jc w:val="both"/>
        <w:rPr>
          <w:rFonts w:cs="Arial"/>
          <w:sz w:val="24"/>
          <w:szCs w:val="24"/>
        </w:rPr>
      </w:pPr>
      <w:r w:rsidRPr="000713C5">
        <w:rPr>
          <w:rFonts w:cs="Arial"/>
          <w:sz w:val="24"/>
          <w:szCs w:val="24"/>
        </w:rPr>
        <w:t>18.1</w:t>
      </w:r>
      <w:r w:rsidRPr="000713C5">
        <w:rPr>
          <w:rFonts w:cs="Arial"/>
          <w:sz w:val="24"/>
          <w:szCs w:val="24"/>
        </w:rPr>
        <w:tab/>
        <w:t xml:space="preserve">This Policy will be reviewed annually or due to changes in guidance and approved by the </w:t>
      </w:r>
      <w:r w:rsidR="00483250" w:rsidRPr="000713C5">
        <w:rPr>
          <w:rFonts w:cs="Arial"/>
          <w:sz w:val="24"/>
          <w:szCs w:val="24"/>
        </w:rPr>
        <w:t>High Well School</w:t>
      </w:r>
      <w:r w:rsidRPr="000713C5">
        <w:rPr>
          <w:rFonts w:cs="Arial"/>
          <w:sz w:val="24"/>
          <w:szCs w:val="24"/>
        </w:rPr>
        <w:t xml:space="preserve"> Board of </w:t>
      </w:r>
      <w:r w:rsidR="000F0DF4" w:rsidRPr="000713C5">
        <w:rPr>
          <w:rFonts w:cs="Arial"/>
          <w:sz w:val="24"/>
          <w:szCs w:val="24"/>
        </w:rPr>
        <w:t>Governors.</w:t>
      </w:r>
    </w:p>
    <w:p w:rsidR="005E1DE6" w:rsidRPr="000713C5" w:rsidRDefault="005E1DE6" w:rsidP="00E36C48">
      <w:pPr>
        <w:spacing w:after="0"/>
        <w:rPr>
          <w:rFonts w:eastAsia="Times New Roman" w:cs="Arial"/>
          <w:color w:val="000000" w:themeColor="text1"/>
          <w:sz w:val="24"/>
          <w:szCs w:val="24"/>
        </w:rPr>
      </w:pPr>
    </w:p>
    <w:sectPr w:rsidR="005E1DE6" w:rsidRPr="000713C5" w:rsidSect="007A33FF">
      <w:headerReference w:type="default" r:id="rId9"/>
      <w:footerReference w:type="default" r:id="rId10"/>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2F" w:rsidRDefault="00C8742F" w:rsidP="00B70784">
      <w:pPr>
        <w:spacing w:after="0" w:line="240" w:lineRule="auto"/>
      </w:pPr>
      <w:r>
        <w:separator/>
      </w:r>
    </w:p>
  </w:endnote>
  <w:endnote w:type="continuationSeparator" w:id="0">
    <w:p w:rsidR="00C8742F" w:rsidRDefault="00C8742F" w:rsidP="00B7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JoannaMT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5B" w:rsidRPr="00EA4CE1" w:rsidRDefault="005C1D5B" w:rsidP="00D244FD">
    <w:pPr>
      <w:pStyle w:val="Footer"/>
      <w:framePr w:wrap="around" w:vAnchor="text" w:hAnchor="page" w:x="10604" w:y="1"/>
      <w:rPr>
        <w:rStyle w:val="PageNumber"/>
        <w:rFonts w:ascii="Verdana" w:hAnsi="Verdana"/>
        <w:sz w:val="16"/>
      </w:rPr>
    </w:pPr>
    <w:r w:rsidRPr="00EA4CE1">
      <w:rPr>
        <w:rStyle w:val="PageNumber"/>
        <w:rFonts w:ascii="Verdana" w:hAnsi="Verdana"/>
        <w:sz w:val="16"/>
      </w:rPr>
      <w:fldChar w:fldCharType="begin"/>
    </w:r>
    <w:r w:rsidRPr="00EA4CE1">
      <w:rPr>
        <w:rStyle w:val="PageNumber"/>
        <w:rFonts w:ascii="Verdana" w:hAnsi="Verdana"/>
        <w:sz w:val="16"/>
      </w:rPr>
      <w:instrText xml:space="preserve">PAGE  </w:instrText>
    </w:r>
    <w:r w:rsidRPr="00EA4CE1">
      <w:rPr>
        <w:rStyle w:val="PageNumber"/>
        <w:rFonts w:ascii="Verdana" w:hAnsi="Verdana"/>
        <w:sz w:val="16"/>
      </w:rPr>
      <w:fldChar w:fldCharType="separate"/>
    </w:r>
    <w:r w:rsidR="002F6D3D">
      <w:rPr>
        <w:rStyle w:val="PageNumber"/>
        <w:rFonts w:ascii="Verdana" w:hAnsi="Verdana"/>
        <w:noProof/>
        <w:sz w:val="16"/>
      </w:rPr>
      <w:t>14</w:t>
    </w:r>
    <w:r w:rsidRPr="00EA4CE1">
      <w:rPr>
        <w:rStyle w:val="PageNumber"/>
        <w:rFonts w:ascii="Verdana" w:hAnsi="Verdana"/>
        <w:sz w:val="16"/>
      </w:rPr>
      <w:fldChar w:fldCharType="end"/>
    </w:r>
  </w:p>
  <w:p w:rsidR="005C1D5B" w:rsidRPr="007A33FF" w:rsidRDefault="005C1D5B" w:rsidP="004C06E1">
    <w:pPr>
      <w:pStyle w:val="Footer"/>
      <w:ind w:left="709"/>
      <w:rPr>
        <w:rFonts w:ascii="Verdana" w:hAnsi="Verdana" w:cs="Arial"/>
        <w:bCs/>
        <w:iCs/>
        <w:sz w:val="16"/>
      </w:rPr>
    </w:pPr>
    <w:r>
      <w:rPr>
        <w:rFonts w:ascii="Arial" w:hAnsi="Arial" w:cs="Arial"/>
      </w:rPr>
      <w:t>High Well Schoo</w:t>
    </w:r>
    <w:r w:rsidRPr="000F0DF4">
      <w:rPr>
        <w:rFonts w:ascii="Verdana" w:hAnsi="Verdana"/>
        <w:noProof/>
        <w:sz w:val="16"/>
        <w:szCs w:val="16"/>
      </w:rPr>
      <mc:AlternateContent>
        <mc:Choice Requires="wps">
          <w:drawing>
            <wp:anchor distT="4294967293" distB="4294967293" distL="114300" distR="114300" simplePos="0" relativeHeight="251670016" behindDoc="0" locked="0" layoutInCell="1" allowOverlap="1" wp14:anchorId="57DF0EBB" wp14:editId="2344EFEE">
              <wp:simplePos x="0" y="0"/>
              <wp:positionH relativeFrom="column">
                <wp:posOffset>-914400</wp:posOffset>
              </wp:positionH>
              <wp:positionV relativeFrom="paragraph">
                <wp:posOffset>-40641</wp:posOffset>
              </wp:positionV>
              <wp:extent cx="7598410" cy="0"/>
              <wp:effectExtent l="0" t="0" r="2159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58735" id="_x0000_t32" coordsize="21600,21600" o:spt="32" o:oned="t" path="m,l21600,21600e" filled="f">
              <v:path arrowok="t" fillok="f" o:connecttype="none"/>
              <o:lock v:ext="edit" shapetype="t"/>
            </v:shapetype>
            <v:shape id="Straight Arrow Connector 5" o:spid="_x0000_s1026" type="#_x0000_t32" style="position:absolute;margin-left:-1in;margin-top:-3.2pt;width:598.3pt;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OH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8fJbJql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"/>
          </w:pict>
        </mc:Fallback>
      </mc:AlternateContent>
    </w:r>
    <w:r>
      <w:rPr>
        <w:rFonts w:ascii="Arial" w:hAnsi="Arial" w:cs="Arial"/>
      </w:rPr>
      <w:t>l Special Educational Needs and Disabilities Policy</w:t>
    </w:r>
  </w:p>
  <w:p w:rsidR="005C1D5B" w:rsidRPr="00EA4CE1" w:rsidRDefault="005C1D5B" w:rsidP="00D244FD">
    <w:pPr>
      <w:pStyle w:val="Footer"/>
      <w:rPr>
        <w:rFonts w:ascii="Verdana" w:hAnsi="Verdana" w:cs="Arial"/>
        <w:b/>
        <w:bCs/>
        <w:iCs/>
        <w:sz w:val="16"/>
      </w:rPr>
    </w:pPr>
  </w:p>
  <w:p w:rsidR="005C1D5B" w:rsidRDefault="005C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2F" w:rsidRDefault="00C8742F" w:rsidP="00B70784">
      <w:pPr>
        <w:spacing w:after="0" w:line="240" w:lineRule="auto"/>
      </w:pPr>
      <w:r>
        <w:separator/>
      </w:r>
    </w:p>
  </w:footnote>
  <w:footnote w:type="continuationSeparator" w:id="0">
    <w:p w:rsidR="00C8742F" w:rsidRDefault="00C8742F" w:rsidP="00B70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5B" w:rsidRPr="00320868" w:rsidRDefault="005C1D5B" w:rsidP="000713C5">
    <w:pPr>
      <w:pStyle w:val="Heading2"/>
      <w:jc w:val="center"/>
      <w:rPr>
        <w:rStyle w:val="Strong"/>
        <w:rFonts w:ascii="Calibri" w:hAnsi="Calibri"/>
        <w:szCs w:val="28"/>
        <w:u w:val="none"/>
      </w:rPr>
    </w:pPr>
    <w:r w:rsidRPr="00320868">
      <w:rPr>
        <w:rStyle w:val="Strong"/>
        <w:rFonts w:ascii="Calibri" w:hAnsi="Calibri"/>
        <w:szCs w:val="28"/>
        <w:u w:val="none"/>
      </w:rPr>
      <w:t xml:space="preserve">High Well School – School Special Educational Needs and Disabilities Policy </w:t>
    </w:r>
  </w:p>
  <w:p w:rsidR="005C1D5B" w:rsidRPr="00B70784" w:rsidRDefault="005C1D5B" w:rsidP="00B70784">
    <w:pPr>
      <w:autoSpaceDE w:val="0"/>
      <w:autoSpaceDN w:val="0"/>
      <w:adjustRightInd w:val="0"/>
      <w:spacing w:after="0" w:line="240" w:lineRule="auto"/>
      <w:rPr>
        <w:rFonts w:ascii="Verdana" w:hAnsi="Verdana" w:cs="JoannaMTSt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A76"/>
    <w:multiLevelType w:val="hybridMultilevel"/>
    <w:tmpl w:val="9EA6C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31959"/>
    <w:multiLevelType w:val="hybridMultilevel"/>
    <w:tmpl w:val="FF1C6A4E"/>
    <w:lvl w:ilvl="0" w:tplc="649C47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510BE3"/>
    <w:multiLevelType w:val="hybridMultilevel"/>
    <w:tmpl w:val="B9F0D6AE"/>
    <w:lvl w:ilvl="0" w:tplc="6DF27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D10746"/>
    <w:multiLevelType w:val="multilevel"/>
    <w:tmpl w:val="42BA3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002DC"/>
    <w:multiLevelType w:val="multilevel"/>
    <w:tmpl w:val="D3EEE3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17B01"/>
    <w:multiLevelType w:val="hybridMultilevel"/>
    <w:tmpl w:val="3C32C4FC"/>
    <w:lvl w:ilvl="0" w:tplc="B914DD0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104DA"/>
    <w:multiLevelType w:val="hybridMultilevel"/>
    <w:tmpl w:val="A67E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274A4"/>
    <w:multiLevelType w:val="hybridMultilevel"/>
    <w:tmpl w:val="C88A0AA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52C63F1"/>
    <w:multiLevelType w:val="hybridMultilevel"/>
    <w:tmpl w:val="AC00F5C8"/>
    <w:lvl w:ilvl="0" w:tplc="08090019">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181E5AE3"/>
    <w:multiLevelType w:val="multilevel"/>
    <w:tmpl w:val="42BA3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B7BC3"/>
    <w:multiLevelType w:val="hybridMultilevel"/>
    <w:tmpl w:val="6B60E42E"/>
    <w:lvl w:ilvl="0" w:tplc="08090019">
      <w:start w:val="1"/>
      <w:numFmt w:val="lowerLetter"/>
      <w:lvlText w:val="%1."/>
      <w:lvlJc w:val="left"/>
      <w:pPr>
        <w:tabs>
          <w:tab w:val="num" w:pos="1070"/>
        </w:tabs>
        <w:ind w:left="1070" w:hanging="360"/>
      </w:pPr>
      <w:rPr>
        <w:rFonts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1D3D6F29"/>
    <w:multiLevelType w:val="hybridMultilevel"/>
    <w:tmpl w:val="7FFE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37061"/>
    <w:multiLevelType w:val="multilevel"/>
    <w:tmpl w:val="B152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3B43EE"/>
    <w:multiLevelType w:val="hybridMultilevel"/>
    <w:tmpl w:val="A8F65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13ECE"/>
    <w:multiLevelType w:val="hybridMultilevel"/>
    <w:tmpl w:val="2586FC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74B33"/>
    <w:multiLevelType w:val="hybridMultilevel"/>
    <w:tmpl w:val="93489E22"/>
    <w:lvl w:ilvl="0" w:tplc="E57A37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BA002A"/>
    <w:multiLevelType w:val="hybridMultilevel"/>
    <w:tmpl w:val="E79E53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8236E"/>
    <w:multiLevelType w:val="multilevel"/>
    <w:tmpl w:val="440297C8"/>
    <w:lvl w:ilvl="0">
      <w:start w:val="1"/>
      <w:numFmt w:val="decimal"/>
      <w:lvlText w:val="%1."/>
      <w:lvlJc w:val="left"/>
      <w:pPr>
        <w:ind w:left="720" w:hanging="720"/>
      </w:pPr>
      <w:rPr>
        <w:rFonts w:hint="default"/>
        <w:color w:val="E36C0A" w:themeColor="accent6" w:themeShade="BF"/>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6F51877"/>
    <w:multiLevelType w:val="hybridMultilevel"/>
    <w:tmpl w:val="1F48806C"/>
    <w:lvl w:ilvl="0" w:tplc="32F42E12">
      <w:start w:val="1"/>
      <w:numFmt w:val="lowerLetter"/>
      <w:lvlText w:val="%1."/>
      <w:lvlJc w:val="left"/>
      <w:pPr>
        <w:tabs>
          <w:tab w:val="num" w:pos="1070"/>
        </w:tabs>
        <w:ind w:left="1070" w:hanging="360"/>
      </w:pPr>
      <w:rPr>
        <w:rFonts w:hint="default"/>
        <w:b w:val="0"/>
        <w:color w:val="000000" w:themeColor="text1"/>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9" w15:restartNumberingAfterBreak="0">
    <w:nsid w:val="406A5F9E"/>
    <w:multiLevelType w:val="hybridMultilevel"/>
    <w:tmpl w:val="11508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251B5"/>
    <w:multiLevelType w:val="multilevel"/>
    <w:tmpl w:val="85EC343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4A079A5"/>
    <w:multiLevelType w:val="multilevel"/>
    <w:tmpl w:val="E3EA04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4B68199A"/>
    <w:multiLevelType w:val="hybridMultilevel"/>
    <w:tmpl w:val="A72260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2401B"/>
    <w:multiLevelType w:val="hybridMultilevel"/>
    <w:tmpl w:val="D4E2842C"/>
    <w:lvl w:ilvl="0" w:tplc="3D6244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8C6A91"/>
    <w:multiLevelType w:val="hybridMultilevel"/>
    <w:tmpl w:val="8620DAAC"/>
    <w:lvl w:ilvl="0" w:tplc="91D28F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E71E24"/>
    <w:multiLevelType w:val="multilevel"/>
    <w:tmpl w:val="D3DEA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236855"/>
    <w:multiLevelType w:val="multilevel"/>
    <w:tmpl w:val="856AC1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8780CFD"/>
    <w:multiLevelType w:val="multilevel"/>
    <w:tmpl w:val="FA0E9F2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69496815"/>
    <w:multiLevelType w:val="multilevel"/>
    <w:tmpl w:val="970AF674"/>
    <w:lvl w:ilvl="0">
      <w:start w:val="4"/>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9" w15:restartNumberingAfterBreak="0">
    <w:nsid w:val="6AC01931"/>
    <w:multiLevelType w:val="hybridMultilevel"/>
    <w:tmpl w:val="5B40249C"/>
    <w:lvl w:ilvl="0" w:tplc="7A488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713C3"/>
    <w:multiLevelType w:val="multilevel"/>
    <w:tmpl w:val="6BEA4E8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0D729C"/>
    <w:multiLevelType w:val="multilevel"/>
    <w:tmpl w:val="E3EA044C"/>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7"/>
  </w:num>
  <w:num w:numId="2">
    <w:abstractNumId w:val="7"/>
  </w:num>
  <w:num w:numId="3">
    <w:abstractNumId w:val="13"/>
  </w:num>
  <w:num w:numId="4">
    <w:abstractNumId w:val="18"/>
  </w:num>
  <w:num w:numId="5">
    <w:abstractNumId w:val="10"/>
  </w:num>
  <w:num w:numId="6">
    <w:abstractNumId w:val="22"/>
  </w:num>
  <w:num w:numId="7">
    <w:abstractNumId w:val="26"/>
  </w:num>
  <w:num w:numId="8">
    <w:abstractNumId w:val="14"/>
  </w:num>
  <w:num w:numId="9">
    <w:abstractNumId w:val="3"/>
  </w:num>
  <w:num w:numId="10">
    <w:abstractNumId w:val="9"/>
  </w:num>
  <w:num w:numId="11">
    <w:abstractNumId w:val="11"/>
  </w:num>
  <w:num w:numId="12">
    <w:abstractNumId w:val="16"/>
  </w:num>
  <w:num w:numId="13">
    <w:abstractNumId w:val="6"/>
  </w:num>
  <w:num w:numId="14">
    <w:abstractNumId w:val="2"/>
  </w:num>
  <w:num w:numId="15">
    <w:abstractNumId w:val="1"/>
  </w:num>
  <w:num w:numId="16">
    <w:abstractNumId w:val="23"/>
  </w:num>
  <w:num w:numId="17">
    <w:abstractNumId w:val="24"/>
  </w:num>
  <w:num w:numId="18">
    <w:abstractNumId w:val="8"/>
  </w:num>
  <w:num w:numId="19">
    <w:abstractNumId w:val="15"/>
  </w:num>
  <w:num w:numId="20">
    <w:abstractNumId w:val="19"/>
  </w:num>
  <w:num w:numId="21">
    <w:abstractNumId w:val="29"/>
  </w:num>
  <w:num w:numId="22">
    <w:abstractNumId w:val="0"/>
  </w:num>
  <w:num w:numId="23">
    <w:abstractNumId w:val="12"/>
  </w:num>
  <w:num w:numId="24">
    <w:abstractNumId w:val="4"/>
  </w:num>
  <w:num w:numId="25">
    <w:abstractNumId w:val="28"/>
  </w:num>
  <w:num w:numId="26">
    <w:abstractNumId w:val="20"/>
  </w:num>
  <w:num w:numId="27">
    <w:abstractNumId w:val="25"/>
  </w:num>
  <w:num w:numId="28">
    <w:abstractNumId w:val="30"/>
  </w:num>
  <w:num w:numId="29">
    <w:abstractNumId w:val="21"/>
  </w:num>
  <w:num w:numId="30">
    <w:abstractNumId w:val="31"/>
  </w:num>
  <w:num w:numId="31">
    <w:abstractNumId w:val="27"/>
  </w:num>
  <w:num w:numId="3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3"/>
    <w:rsid w:val="00016930"/>
    <w:rsid w:val="000713C5"/>
    <w:rsid w:val="00084FD3"/>
    <w:rsid w:val="000956D0"/>
    <w:rsid w:val="000F0DF4"/>
    <w:rsid w:val="000F25A6"/>
    <w:rsid w:val="001064B4"/>
    <w:rsid w:val="00131DFA"/>
    <w:rsid w:val="00154C16"/>
    <w:rsid w:val="00171A22"/>
    <w:rsid w:val="001732D2"/>
    <w:rsid w:val="001A62E8"/>
    <w:rsid w:val="001C4EAB"/>
    <w:rsid w:val="001E0027"/>
    <w:rsid w:val="001E226A"/>
    <w:rsid w:val="0020369B"/>
    <w:rsid w:val="00211C3F"/>
    <w:rsid w:val="002206FF"/>
    <w:rsid w:val="00233CE1"/>
    <w:rsid w:val="002426BE"/>
    <w:rsid w:val="002434C8"/>
    <w:rsid w:val="00285FEE"/>
    <w:rsid w:val="00291F76"/>
    <w:rsid w:val="002A12B4"/>
    <w:rsid w:val="002C43F6"/>
    <w:rsid w:val="002C6781"/>
    <w:rsid w:val="002F6D3D"/>
    <w:rsid w:val="00304EF1"/>
    <w:rsid w:val="00320868"/>
    <w:rsid w:val="003433D0"/>
    <w:rsid w:val="0037488E"/>
    <w:rsid w:val="003979BC"/>
    <w:rsid w:val="003E5758"/>
    <w:rsid w:val="003E6964"/>
    <w:rsid w:val="004058A4"/>
    <w:rsid w:val="00413886"/>
    <w:rsid w:val="004259B5"/>
    <w:rsid w:val="004441ED"/>
    <w:rsid w:val="00453198"/>
    <w:rsid w:val="00481D38"/>
    <w:rsid w:val="00483250"/>
    <w:rsid w:val="00491B25"/>
    <w:rsid w:val="00495016"/>
    <w:rsid w:val="004B177B"/>
    <w:rsid w:val="004C04BC"/>
    <w:rsid w:val="004C06E1"/>
    <w:rsid w:val="004E74AE"/>
    <w:rsid w:val="00504E4C"/>
    <w:rsid w:val="00572FBD"/>
    <w:rsid w:val="005A678C"/>
    <w:rsid w:val="005C1D5B"/>
    <w:rsid w:val="005E1DE6"/>
    <w:rsid w:val="005E68A8"/>
    <w:rsid w:val="006103A8"/>
    <w:rsid w:val="0061248C"/>
    <w:rsid w:val="00620209"/>
    <w:rsid w:val="00630297"/>
    <w:rsid w:val="006330F7"/>
    <w:rsid w:val="006569E7"/>
    <w:rsid w:val="0068077C"/>
    <w:rsid w:val="00686FD6"/>
    <w:rsid w:val="006874F2"/>
    <w:rsid w:val="00692722"/>
    <w:rsid w:val="00692A4D"/>
    <w:rsid w:val="006970ED"/>
    <w:rsid w:val="006A107E"/>
    <w:rsid w:val="006C1FE9"/>
    <w:rsid w:val="00704468"/>
    <w:rsid w:val="00726EC1"/>
    <w:rsid w:val="00762C69"/>
    <w:rsid w:val="00787B76"/>
    <w:rsid w:val="00797559"/>
    <w:rsid w:val="007A2055"/>
    <w:rsid w:val="007A33FF"/>
    <w:rsid w:val="007A5A8F"/>
    <w:rsid w:val="007C1E71"/>
    <w:rsid w:val="007C2115"/>
    <w:rsid w:val="007C46DB"/>
    <w:rsid w:val="007D632F"/>
    <w:rsid w:val="007E6707"/>
    <w:rsid w:val="00823E50"/>
    <w:rsid w:val="00827654"/>
    <w:rsid w:val="00846898"/>
    <w:rsid w:val="0087634B"/>
    <w:rsid w:val="008A020E"/>
    <w:rsid w:val="008A3403"/>
    <w:rsid w:val="008D7773"/>
    <w:rsid w:val="008D7FF7"/>
    <w:rsid w:val="00901C96"/>
    <w:rsid w:val="00924FA3"/>
    <w:rsid w:val="00942601"/>
    <w:rsid w:val="00943A08"/>
    <w:rsid w:val="00945061"/>
    <w:rsid w:val="009966F7"/>
    <w:rsid w:val="009B54DA"/>
    <w:rsid w:val="009B7327"/>
    <w:rsid w:val="009D35D3"/>
    <w:rsid w:val="009D665A"/>
    <w:rsid w:val="009E7511"/>
    <w:rsid w:val="00A10B7E"/>
    <w:rsid w:val="00A31A96"/>
    <w:rsid w:val="00A37700"/>
    <w:rsid w:val="00A51385"/>
    <w:rsid w:val="00A61625"/>
    <w:rsid w:val="00A72294"/>
    <w:rsid w:val="00A750DE"/>
    <w:rsid w:val="00AA45DF"/>
    <w:rsid w:val="00AE3898"/>
    <w:rsid w:val="00B03372"/>
    <w:rsid w:val="00B0797C"/>
    <w:rsid w:val="00B07AE5"/>
    <w:rsid w:val="00B22F6E"/>
    <w:rsid w:val="00B242BD"/>
    <w:rsid w:val="00B25421"/>
    <w:rsid w:val="00B25D38"/>
    <w:rsid w:val="00B67544"/>
    <w:rsid w:val="00B70784"/>
    <w:rsid w:val="00BC4E60"/>
    <w:rsid w:val="00C0551B"/>
    <w:rsid w:val="00C20B04"/>
    <w:rsid w:val="00C26B61"/>
    <w:rsid w:val="00C42021"/>
    <w:rsid w:val="00C8742F"/>
    <w:rsid w:val="00C879EA"/>
    <w:rsid w:val="00CB4717"/>
    <w:rsid w:val="00CC58EB"/>
    <w:rsid w:val="00CC6A03"/>
    <w:rsid w:val="00CC7A18"/>
    <w:rsid w:val="00CE7684"/>
    <w:rsid w:val="00CF7D75"/>
    <w:rsid w:val="00D11506"/>
    <w:rsid w:val="00D1480A"/>
    <w:rsid w:val="00D244FD"/>
    <w:rsid w:val="00D273B7"/>
    <w:rsid w:val="00D27F30"/>
    <w:rsid w:val="00D82492"/>
    <w:rsid w:val="00D858C5"/>
    <w:rsid w:val="00D959CE"/>
    <w:rsid w:val="00DA5251"/>
    <w:rsid w:val="00DC3B12"/>
    <w:rsid w:val="00DD6485"/>
    <w:rsid w:val="00DF770D"/>
    <w:rsid w:val="00E23C19"/>
    <w:rsid w:val="00E36C48"/>
    <w:rsid w:val="00E42633"/>
    <w:rsid w:val="00E634E6"/>
    <w:rsid w:val="00EC6504"/>
    <w:rsid w:val="00EC6C11"/>
    <w:rsid w:val="00ED594C"/>
    <w:rsid w:val="00F51552"/>
    <w:rsid w:val="00F64146"/>
    <w:rsid w:val="00F8477E"/>
    <w:rsid w:val="00FA65F6"/>
    <w:rsid w:val="00FF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26B61"/>
    <w:pPr>
      <w:keepNext/>
      <w:spacing w:after="0" w:line="240" w:lineRule="auto"/>
      <w:outlineLvl w:val="1"/>
    </w:pPr>
    <w:rPr>
      <w:rFonts w:ascii="Tahoma" w:eastAsia="Times New Roman" w:hAnsi="Tahoma" w:cs="Tahoma"/>
      <w:sz w:val="28"/>
      <w:szCs w:val="24"/>
      <w:u w:val="single"/>
    </w:rPr>
  </w:style>
  <w:style w:type="paragraph" w:styleId="Heading3">
    <w:name w:val="heading 3"/>
    <w:basedOn w:val="Normal"/>
    <w:next w:val="Normal"/>
    <w:link w:val="Heading3Char"/>
    <w:qFormat/>
    <w:rsid w:val="00C26B61"/>
    <w:pPr>
      <w:keepNext/>
      <w:spacing w:after="0" w:line="240" w:lineRule="auto"/>
      <w:outlineLvl w:val="2"/>
    </w:pPr>
    <w:rPr>
      <w:rFonts w:ascii="Tahoma" w:eastAsia="Times New Roman" w:hAnsi="Tahoma" w:cs="Tahoma"/>
      <w:b/>
      <w:bCs/>
      <w:sz w:val="28"/>
      <w:szCs w:val="24"/>
      <w:u w:val="single"/>
    </w:rPr>
  </w:style>
  <w:style w:type="paragraph" w:styleId="Heading5">
    <w:name w:val="heading 5"/>
    <w:basedOn w:val="Normal"/>
    <w:next w:val="Normal"/>
    <w:link w:val="Heading5Char"/>
    <w:qFormat/>
    <w:rsid w:val="00C26B61"/>
    <w:pPr>
      <w:keepNext/>
      <w:spacing w:after="0" w:line="240" w:lineRule="auto"/>
      <w:outlineLvl w:val="4"/>
    </w:pPr>
    <w:rPr>
      <w:rFonts w:ascii="Tahoma" w:eastAsia="Times New Roman" w:hAnsi="Tahoma" w:cs="Tahom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CE7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E768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7684"/>
    <w:pPr>
      <w:ind w:left="720"/>
      <w:contextualSpacing/>
    </w:pPr>
  </w:style>
  <w:style w:type="paragraph" w:styleId="BodyText">
    <w:name w:val="Body Text"/>
    <w:basedOn w:val="Normal"/>
    <w:link w:val="BodyTextChar"/>
    <w:uiPriority w:val="99"/>
    <w:semiHidden/>
    <w:unhideWhenUsed/>
    <w:rsid w:val="00C26B61"/>
    <w:pPr>
      <w:spacing w:after="120"/>
    </w:pPr>
  </w:style>
  <w:style w:type="character" w:customStyle="1" w:styleId="BodyTextChar">
    <w:name w:val="Body Text Char"/>
    <w:basedOn w:val="DefaultParagraphFont"/>
    <w:link w:val="BodyText"/>
    <w:uiPriority w:val="99"/>
    <w:semiHidden/>
    <w:rsid w:val="00C26B61"/>
  </w:style>
  <w:style w:type="character" w:customStyle="1" w:styleId="Heading2Char">
    <w:name w:val="Heading 2 Char"/>
    <w:basedOn w:val="DefaultParagraphFont"/>
    <w:link w:val="Heading2"/>
    <w:rsid w:val="00C26B61"/>
    <w:rPr>
      <w:rFonts w:ascii="Tahoma" w:eastAsia="Times New Roman" w:hAnsi="Tahoma" w:cs="Tahoma"/>
      <w:sz w:val="28"/>
      <w:szCs w:val="24"/>
      <w:u w:val="single"/>
    </w:rPr>
  </w:style>
  <w:style w:type="character" w:customStyle="1" w:styleId="Heading3Char">
    <w:name w:val="Heading 3 Char"/>
    <w:basedOn w:val="DefaultParagraphFont"/>
    <w:link w:val="Heading3"/>
    <w:rsid w:val="00C26B61"/>
    <w:rPr>
      <w:rFonts w:ascii="Tahoma" w:eastAsia="Times New Roman" w:hAnsi="Tahoma" w:cs="Tahoma"/>
      <w:b/>
      <w:bCs/>
      <w:sz w:val="28"/>
      <w:szCs w:val="24"/>
      <w:u w:val="single"/>
    </w:rPr>
  </w:style>
  <w:style w:type="character" w:customStyle="1" w:styleId="Heading5Char">
    <w:name w:val="Heading 5 Char"/>
    <w:basedOn w:val="DefaultParagraphFont"/>
    <w:link w:val="Heading5"/>
    <w:rsid w:val="00C26B61"/>
    <w:rPr>
      <w:rFonts w:ascii="Tahoma" w:eastAsia="Times New Roman" w:hAnsi="Tahoma" w:cs="Tahoma"/>
      <w:sz w:val="24"/>
      <w:szCs w:val="24"/>
      <w:u w:val="single"/>
    </w:rPr>
  </w:style>
  <w:style w:type="paragraph" w:styleId="Footer">
    <w:name w:val="footer"/>
    <w:basedOn w:val="Normal"/>
    <w:link w:val="FooterChar"/>
    <w:rsid w:val="00C26B6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6B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84"/>
    <w:rPr>
      <w:rFonts w:ascii="Tahoma" w:hAnsi="Tahoma" w:cs="Tahoma"/>
      <w:sz w:val="16"/>
      <w:szCs w:val="16"/>
    </w:rPr>
  </w:style>
  <w:style w:type="paragraph" w:styleId="Header">
    <w:name w:val="header"/>
    <w:basedOn w:val="Normal"/>
    <w:link w:val="HeaderChar"/>
    <w:uiPriority w:val="99"/>
    <w:unhideWhenUsed/>
    <w:rsid w:val="00B7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84"/>
  </w:style>
  <w:style w:type="character" w:styleId="PageNumber">
    <w:name w:val="page number"/>
    <w:basedOn w:val="DefaultParagraphFont"/>
    <w:rsid w:val="00D244FD"/>
  </w:style>
  <w:style w:type="paragraph" w:styleId="NoSpacing">
    <w:name w:val="No Spacing"/>
    <w:link w:val="NoSpacingChar"/>
    <w:uiPriority w:val="1"/>
    <w:qFormat/>
    <w:rsid w:val="00131DFA"/>
    <w:pPr>
      <w:spacing w:after="0" w:line="240" w:lineRule="auto"/>
    </w:pPr>
    <w:rPr>
      <w:lang w:val="en-US"/>
    </w:rPr>
  </w:style>
  <w:style w:type="character" w:customStyle="1" w:styleId="NoSpacingChar">
    <w:name w:val="No Spacing Char"/>
    <w:basedOn w:val="DefaultParagraphFont"/>
    <w:link w:val="NoSpacing"/>
    <w:uiPriority w:val="1"/>
    <w:rsid w:val="00131DFA"/>
    <w:rPr>
      <w:rFonts w:eastAsiaTheme="minorEastAsia"/>
      <w:lang w:val="en-US"/>
    </w:rPr>
  </w:style>
  <w:style w:type="character" w:styleId="Hyperlink">
    <w:name w:val="Hyperlink"/>
    <w:uiPriority w:val="99"/>
    <w:unhideWhenUsed/>
    <w:rsid w:val="0068077C"/>
    <w:rPr>
      <w:color w:val="0000FF"/>
      <w:u w:val="single"/>
    </w:rPr>
  </w:style>
  <w:style w:type="paragraph" w:styleId="CommentText">
    <w:name w:val="annotation text"/>
    <w:basedOn w:val="Normal"/>
    <w:link w:val="CommentTextChar"/>
    <w:uiPriority w:val="99"/>
    <w:unhideWhenUsed/>
    <w:rsid w:val="002434C8"/>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2434C8"/>
    <w:rPr>
      <w:rFonts w:ascii="Calibri" w:eastAsia="Calibri" w:hAnsi="Calibri" w:cs="Times New Roman"/>
      <w:sz w:val="20"/>
      <w:szCs w:val="20"/>
      <w:lang w:val="x-none" w:eastAsia="x-none"/>
    </w:rPr>
  </w:style>
  <w:style w:type="paragraph" w:styleId="NormalWeb">
    <w:name w:val="Normal (Web)"/>
    <w:basedOn w:val="Normal"/>
    <w:uiPriority w:val="99"/>
    <w:unhideWhenUsed/>
    <w:rsid w:val="009D66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D665A"/>
    <w:rPr>
      <w:i/>
      <w:iCs/>
    </w:rPr>
  </w:style>
  <w:style w:type="character" w:styleId="Strong">
    <w:name w:val="Strong"/>
    <w:qFormat/>
    <w:rsid w:val="000713C5"/>
    <w:rPr>
      <w:b/>
      <w:bCs/>
    </w:rPr>
  </w:style>
  <w:style w:type="table" w:styleId="TableGrid">
    <w:name w:val="Table Grid"/>
    <w:basedOn w:val="TableNormal"/>
    <w:uiPriority w:val="59"/>
    <w:rsid w:val="00E6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1D5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C1D5B"/>
    <w:pPr>
      <w:spacing w:line="259" w:lineRule="auto"/>
      <w:outlineLvl w:val="9"/>
    </w:pPr>
    <w:rPr>
      <w:lang w:val="en-US" w:eastAsia="en-US"/>
    </w:rPr>
  </w:style>
  <w:style w:type="paragraph" w:styleId="TOC2">
    <w:name w:val="toc 2"/>
    <w:basedOn w:val="Normal"/>
    <w:next w:val="Normal"/>
    <w:autoRedefine/>
    <w:uiPriority w:val="39"/>
    <w:unhideWhenUsed/>
    <w:rsid w:val="005C1D5B"/>
    <w:pPr>
      <w:spacing w:after="100"/>
      <w:ind w:left="220"/>
    </w:pPr>
  </w:style>
  <w:style w:type="paragraph" w:styleId="TOC1">
    <w:name w:val="toc 1"/>
    <w:basedOn w:val="Normal"/>
    <w:next w:val="Normal"/>
    <w:autoRedefine/>
    <w:uiPriority w:val="39"/>
    <w:unhideWhenUsed/>
    <w:rsid w:val="00CB47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66766">
      <w:bodyDiv w:val="1"/>
      <w:marLeft w:val="0"/>
      <w:marRight w:val="0"/>
      <w:marTop w:val="0"/>
      <w:marBottom w:val="0"/>
      <w:divBdr>
        <w:top w:val="none" w:sz="0" w:space="0" w:color="auto"/>
        <w:left w:val="none" w:sz="0" w:space="0" w:color="auto"/>
        <w:bottom w:val="none" w:sz="0" w:space="0" w:color="auto"/>
        <w:right w:val="none" w:sz="0" w:space="0" w:color="auto"/>
      </w:divBdr>
      <w:divsChild>
        <w:div w:id="563299085">
          <w:marLeft w:val="0"/>
          <w:marRight w:val="0"/>
          <w:marTop w:val="0"/>
          <w:marBottom w:val="0"/>
          <w:divBdr>
            <w:top w:val="none" w:sz="0" w:space="0" w:color="auto"/>
            <w:left w:val="single" w:sz="6" w:space="0" w:color="000000"/>
            <w:bottom w:val="none" w:sz="0" w:space="0" w:color="auto"/>
            <w:right w:val="single" w:sz="6" w:space="0" w:color="000000"/>
          </w:divBdr>
          <w:divsChild>
            <w:div w:id="645740182">
              <w:marLeft w:val="0"/>
              <w:marRight w:val="0"/>
              <w:marTop w:val="0"/>
              <w:marBottom w:val="0"/>
              <w:divBdr>
                <w:top w:val="none" w:sz="0" w:space="0" w:color="auto"/>
                <w:left w:val="none" w:sz="0" w:space="0" w:color="auto"/>
                <w:bottom w:val="none" w:sz="0" w:space="0" w:color="auto"/>
                <w:right w:val="none" w:sz="0" w:space="0" w:color="auto"/>
              </w:divBdr>
              <w:divsChild>
                <w:div w:id="280958451">
                  <w:marLeft w:val="330"/>
                  <w:marRight w:val="330"/>
                  <w:marTop w:val="0"/>
                  <w:marBottom w:val="0"/>
                  <w:divBdr>
                    <w:top w:val="none" w:sz="0" w:space="0" w:color="auto"/>
                    <w:left w:val="none" w:sz="0" w:space="0" w:color="auto"/>
                    <w:bottom w:val="none" w:sz="0" w:space="0" w:color="auto"/>
                    <w:right w:val="none" w:sz="0" w:space="0" w:color="auto"/>
                  </w:divBdr>
                  <w:divsChild>
                    <w:div w:id="102579250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D35A-4544-4873-98FB-75E95AB8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2016-09-28T14:17:00Z</dcterms:created>
  <dcterms:modified xsi:type="dcterms:W3CDTF">2018-12-21T11:41:00Z</dcterms:modified>
</cp:coreProperties>
</file>